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E4ECD4" w14:textId="77777777" w:rsidR="00B3226E" w:rsidRPr="00CE7D00" w:rsidRDefault="000408D9" w:rsidP="00CE7D00">
      <w:pPr>
        <w:autoSpaceDE w:val="0"/>
        <w:autoSpaceDN w:val="0"/>
        <w:spacing w:line="500" w:lineRule="exact"/>
        <w:jc w:val="center"/>
        <w:rPr>
          <w:rFonts w:ascii="HGｺﾞｼｯｸE" w:eastAsia="HGｺﾞｼｯｸE" w:hAnsi="HGｺﾞｼｯｸE"/>
          <w:kern w:val="0"/>
          <w:sz w:val="28"/>
          <w:szCs w:val="28"/>
        </w:rPr>
      </w:pPr>
      <w:r>
        <w:rPr>
          <w:rFonts w:ascii="HGｺﾞｼｯｸE" w:eastAsia="HGｺﾞｼｯｸE" w:hAnsi="HGｺﾞｼｯｸE" w:hint="eastAsia"/>
          <w:noProof/>
          <w:kern w:val="0"/>
          <w:sz w:val="28"/>
          <w:szCs w:val="28"/>
        </w:rPr>
        <mc:AlternateContent>
          <mc:Choice Requires="wps">
            <w:drawing>
              <wp:anchor distT="0" distB="0" distL="114300" distR="114300" simplePos="0" relativeHeight="251681792" behindDoc="0" locked="0" layoutInCell="1" allowOverlap="1" wp14:anchorId="5EA93691" wp14:editId="1C9F336B">
                <wp:simplePos x="0" y="0"/>
                <wp:positionH relativeFrom="column">
                  <wp:posOffset>3947160</wp:posOffset>
                </wp:positionH>
                <wp:positionV relativeFrom="paragraph">
                  <wp:posOffset>-274320</wp:posOffset>
                </wp:positionV>
                <wp:extent cx="2695575" cy="390525"/>
                <wp:effectExtent l="0" t="0" r="0" b="0"/>
                <wp:wrapNone/>
                <wp:docPr id="2" name="正方形/長方形 2"/>
                <wp:cNvGraphicFramePr/>
                <a:graphic xmlns:a="http://schemas.openxmlformats.org/drawingml/2006/main">
                  <a:graphicData uri="http://schemas.microsoft.com/office/word/2010/wordprocessingShape">
                    <wps:wsp>
                      <wps:cNvSpPr/>
                      <wps:spPr>
                        <a:xfrm>
                          <a:off x="0" y="0"/>
                          <a:ext cx="2695575" cy="390525"/>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17533779" w14:textId="77777777" w:rsidR="000408D9" w:rsidRPr="000408D9" w:rsidRDefault="000408D9" w:rsidP="000408D9">
                            <w:pPr>
                              <w:jc w:val="center"/>
                              <w:rPr>
                                <w:sz w:val="22"/>
                                <w:bdr w:val="single" w:sz="4" w:space="0" w:color="auto"/>
                              </w:rPr>
                            </w:pPr>
                            <w:r w:rsidRPr="000408D9">
                              <w:rPr>
                                <w:rFonts w:hint="eastAsia"/>
                                <w:sz w:val="22"/>
                                <w:bdr w:val="single" w:sz="4" w:space="0" w:color="auto"/>
                              </w:rPr>
                              <w:t>国</w:t>
                            </w:r>
                            <w:r w:rsidRPr="000408D9">
                              <w:rPr>
                                <w:sz w:val="22"/>
                                <w:bdr w:val="single" w:sz="4" w:space="0" w:color="auto"/>
                              </w:rPr>
                              <w:t>の</w:t>
                            </w:r>
                            <w:r w:rsidRPr="000408D9">
                              <w:rPr>
                                <w:rFonts w:hint="eastAsia"/>
                                <w:sz w:val="22"/>
                                <w:bdr w:val="single" w:sz="4" w:space="0" w:color="auto"/>
                              </w:rPr>
                              <w:t>出産</w:t>
                            </w:r>
                            <w:r w:rsidRPr="000408D9">
                              <w:rPr>
                                <w:sz w:val="22"/>
                                <w:bdr w:val="single" w:sz="4" w:space="0" w:color="auto"/>
                              </w:rPr>
                              <w:t>・子育て応援給付金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正方形/長方形 2" o:spid="_x0000_s1026" style="position:absolute;left:0;text-align:left;margin-left:310.8pt;margin-top:-21.6pt;width:212.25pt;height:30.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" filled="f" stroked="f" strokeweight="1pt">
                <v:textbox>
                  <w:txbxContent>
                    <w:p w:rsidR="000408D9" w:rsidRPr="000408D9" w:rsidRDefault="000408D9" w:rsidP="000408D9">
                      <w:pPr>
                        <w:jc w:val="center"/>
                        <w:rPr>
                          <w:sz w:val="22"/>
                          <w:bdr w:val="single" w:sz="4" w:space="0" w:color="auto"/>
                        </w:rPr>
                      </w:pPr>
                      <w:r w:rsidRPr="000408D9">
                        <w:rPr>
                          <w:rFonts w:hint="eastAsia"/>
                          <w:sz w:val="22"/>
                          <w:bdr w:val="single" w:sz="4" w:space="0" w:color="auto"/>
                        </w:rPr>
                        <w:t>国</w:t>
                      </w:r>
                      <w:r w:rsidRPr="000408D9">
                        <w:rPr>
                          <w:sz w:val="22"/>
                          <w:bdr w:val="single" w:sz="4" w:space="0" w:color="auto"/>
                        </w:rPr>
                        <w:t>の</w:t>
                      </w:r>
                      <w:r w:rsidRPr="000408D9">
                        <w:rPr>
                          <w:rFonts w:hint="eastAsia"/>
                          <w:sz w:val="22"/>
                          <w:bdr w:val="single" w:sz="4" w:space="0" w:color="auto"/>
                        </w:rPr>
                        <w:t>出産</w:t>
                      </w:r>
                      <w:r w:rsidRPr="000408D9">
                        <w:rPr>
                          <w:sz w:val="22"/>
                          <w:bdr w:val="single" w:sz="4" w:space="0" w:color="auto"/>
                        </w:rPr>
                        <w:t>・子育て応援給付金</w:t>
                      </w:r>
                    </w:p>
                  </w:txbxContent>
                </v:textbox>
              </v:rect>
            </w:pict>
          </mc:Fallback>
        </mc:AlternateContent>
      </w:r>
      <w:r w:rsidR="000E7496" w:rsidRPr="00CE7D00">
        <w:rPr>
          <w:rFonts w:ascii="HGｺﾞｼｯｸE" w:eastAsia="HGｺﾞｼｯｸE" w:hAnsi="HGｺﾞｼｯｸE" w:hint="eastAsia"/>
          <w:kern w:val="0"/>
          <w:sz w:val="28"/>
          <w:szCs w:val="28"/>
        </w:rPr>
        <w:t>「</w:t>
      </w:r>
      <w:r w:rsidR="003D4671">
        <w:rPr>
          <w:rFonts w:ascii="HGｺﾞｼｯｸE" w:eastAsia="HGｺﾞｼｯｸE" w:hAnsi="HGｺﾞｼｯｸE" w:hint="eastAsia"/>
          <w:kern w:val="0"/>
          <w:sz w:val="28"/>
          <w:szCs w:val="28"/>
        </w:rPr>
        <w:t>みやこのじょう</w:t>
      </w:r>
      <w:r w:rsidR="003D4671">
        <w:rPr>
          <w:rFonts w:ascii="HGｺﾞｼｯｸE" w:eastAsia="HGｺﾞｼｯｸE" w:hAnsi="HGｺﾞｼｯｸE"/>
          <w:kern w:val="0"/>
          <w:sz w:val="28"/>
          <w:szCs w:val="28"/>
        </w:rPr>
        <w:t>すくすく</w:t>
      </w:r>
      <w:r w:rsidR="003D4671">
        <w:rPr>
          <w:rFonts w:ascii="HGｺﾞｼｯｸE" w:eastAsia="HGｺﾞｼｯｸE" w:hAnsi="HGｺﾞｼｯｸE" w:hint="eastAsia"/>
          <w:kern w:val="0"/>
          <w:sz w:val="28"/>
          <w:szCs w:val="28"/>
        </w:rPr>
        <w:t>Ｐａｙ</w:t>
      </w:r>
      <w:r w:rsidR="000E7496" w:rsidRPr="00CE7D00">
        <w:rPr>
          <w:rFonts w:ascii="HGｺﾞｼｯｸE" w:eastAsia="HGｺﾞｼｯｸE" w:hAnsi="HGｺﾞｼｯｸE" w:hint="eastAsia"/>
          <w:kern w:val="0"/>
          <w:sz w:val="28"/>
          <w:szCs w:val="28"/>
        </w:rPr>
        <w:t>」</w:t>
      </w:r>
      <w:r w:rsidR="00B3226E" w:rsidRPr="00CE7D00">
        <w:rPr>
          <w:rFonts w:ascii="HGｺﾞｼｯｸE" w:eastAsia="HGｺﾞｼｯｸE" w:hAnsi="HGｺﾞｼｯｸE" w:hint="eastAsia"/>
          <w:kern w:val="0"/>
          <w:sz w:val="28"/>
          <w:szCs w:val="28"/>
        </w:rPr>
        <w:t>制 度 概 要</w:t>
      </w:r>
    </w:p>
    <w:p w14:paraId="5B5E2EA5" w14:textId="77777777" w:rsidR="00E75132" w:rsidRPr="00214698" w:rsidRDefault="00E75132" w:rsidP="00214698">
      <w:pPr>
        <w:autoSpaceDE w:val="0"/>
        <w:autoSpaceDN w:val="0"/>
        <w:snapToGrid w:val="0"/>
        <w:rPr>
          <w:rFonts w:asciiTheme="minorEastAsia" w:eastAsiaTheme="minorEastAsia" w:hAnsiTheme="minorEastAsia"/>
          <w:color w:val="000000"/>
          <w:sz w:val="18"/>
          <w:szCs w:val="18"/>
        </w:rPr>
      </w:pPr>
    </w:p>
    <w:p w14:paraId="47306188" w14:textId="77777777" w:rsidR="00E75132" w:rsidRPr="000116C2" w:rsidRDefault="00F708AA" w:rsidP="000E7496">
      <w:pPr>
        <w:autoSpaceDE w:val="0"/>
        <w:autoSpaceDN w:val="0"/>
        <w:snapToGrid w:val="0"/>
        <w:spacing w:line="240" w:lineRule="atLeast"/>
        <w:rPr>
          <w:rFonts w:ascii="ＭＳ ゴシック" w:eastAsia="ＭＳ ゴシック" w:hAnsi="ＭＳ ゴシック"/>
          <w:b/>
          <w:color w:val="000000"/>
          <w:szCs w:val="24"/>
        </w:rPr>
      </w:pPr>
      <w:r w:rsidRPr="000116C2">
        <w:rPr>
          <w:rFonts w:ascii="ＭＳ ゴシック" w:eastAsia="ＭＳ ゴシック" w:hAnsi="ＭＳ ゴシック" w:hint="eastAsia"/>
          <w:b/>
          <w:color w:val="000000"/>
          <w:szCs w:val="24"/>
        </w:rPr>
        <w:t>１</w:t>
      </w:r>
      <w:r w:rsidR="003D1DAC" w:rsidRPr="000116C2">
        <w:rPr>
          <w:rFonts w:ascii="ＭＳ ゴシック" w:eastAsia="ＭＳ ゴシック" w:hAnsi="ＭＳ ゴシック" w:hint="eastAsia"/>
          <w:b/>
          <w:color w:val="000000"/>
          <w:szCs w:val="24"/>
        </w:rPr>
        <w:t xml:space="preserve">　</w:t>
      </w:r>
      <w:r w:rsidR="003D4671">
        <w:rPr>
          <w:rFonts w:ascii="ＭＳ ゴシック" w:eastAsia="ＭＳ ゴシック" w:hAnsi="ＭＳ ゴシック" w:hint="eastAsia"/>
          <w:b/>
          <w:color w:val="000000"/>
          <w:szCs w:val="24"/>
        </w:rPr>
        <w:t>みやこのじょう</w:t>
      </w:r>
      <w:r w:rsidR="003D4671">
        <w:rPr>
          <w:rFonts w:ascii="ＭＳ ゴシック" w:eastAsia="ＭＳ ゴシック" w:hAnsi="ＭＳ ゴシック"/>
          <w:b/>
          <w:color w:val="000000"/>
          <w:szCs w:val="24"/>
        </w:rPr>
        <w:t>すくすく</w:t>
      </w:r>
      <w:r w:rsidR="003D4671" w:rsidRPr="003D4671">
        <w:rPr>
          <w:rFonts w:asciiTheme="majorEastAsia" w:eastAsiaTheme="majorEastAsia" w:hAnsiTheme="majorEastAsia" w:hint="eastAsia"/>
          <w:b/>
          <w:kern w:val="0"/>
          <w:szCs w:val="28"/>
        </w:rPr>
        <w:t>Ｐａｙ</w:t>
      </w:r>
      <w:r w:rsidR="000E7496" w:rsidRPr="000116C2">
        <w:rPr>
          <w:rFonts w:ascii="ＭＳ ゴシック" w:eastAsia="ＭＳ ゴシック" w:hAnsi="ＭＳ ゴシック" w:hint="eastAsia"/>
          <w:b/>
          <w:color w:val="000000"/>
          <w:szCs w:val="24"/>
        </w:rPr>
        <w:t>の</w:t>
      </w:r>
      <w:r w:rsidR="003D1DAC" w:rsidRPr="000116C2">
        <w:rPr>
          <w:rFonts w:ascii="ＭＳ ゴシック" w:eastAsia="ＭＳ ゴシック" w:hAnsi="ＭＳ ゴシック" w:hint="eastAsia"/>
          <w:b/>
          <w:color w:val="000000"/>
          <w:szCs w:val="24"/>
        </w:rPr>
        <w:t>事業</w:t>
      </w:r>
      <w:r w:rsidR="00E75132" w:rsidRPr="000116C2">
        <w:rPr>
          <w:rFonts w:ascii="ＭＳ ゴシック" w:eastAsia="ＭＳ ゴシック" w:hAnsi="ＭＳ ゴシック" w:hint="eastAsia"/>
          <w:b/>
          <w:color w:val="000000"/>
          <w:szCs w:val="24"/>
        </w:rPr>
        <w:t>概要</w:t>
      </w:r>
    </w:p>
    <w:tbl>
      <w:tblPr>
        <w:tblStyle w:val="a8"/>
        <w:tblW w:w="0" w:type="auto"/>
        <w:tblLook w:val="04A0" w:firstRow="1" w:lastRow="0" w:firstColumn="1" w:lastColumn="0" w:noHBand="0" w:noVBand="1"/>
      </w:tblPr>
      <w:tblGrid>
        <w:gridCol w:w="1227"/>
        <w:gridCol w:w="8544"/>
      </w:tblGrid>
      <w:tr w:rsidR="004833B8" w:rsidRPr="000116C2" w14:paraId="391A3CC9" w14:textId="77777777" w:rsidTr="00CF4B18">
        <w:trPr>
          <w:trHeight w:val="746"/>
        </w:trPr>
        <w:tc>
          <w:tcPr>
            <w:tcW w:w="1227" w:type="dxa"/>
            <w:vAlign w:val="center"/>
          </w:tcPr>
          <w:p w14:paraId="261A8655" w14:textId="77777777" w:rsidR="004833B8" w:rsidRPr="000116C2" w:rsidRDefault="004833B8" w:rsidP="004833B8">
            <w:pPr>
              <w:autoSpaceDE w:val="0"/>
              <w:autoSpaceDN w:val="0"/>
              <w:snapToGrid w:val="0"/>
              <w:spacing w:line="240" w:lineRule="atLeast"/>
              <w:jc w:val="center"/>
              <w:rPr>
                <w:rFonts w:ascii="ＭＳ ゴシック" w:eastAsia="ＭＳ ゴシック" w:hAnsi="ＭＳ ゴシック"/>
                <w:b/>
                <w:color w:val="000000"/>
                <w:szCs w:val="24"/>
              </w:rPr>
            </w:pPr>
            <w:r w:rsidRPr="000116C2">
              <w:rPr>
                <w:rFonts w:ascii="ＭＳ ゴシック" w:eastAsia="ＭＳ ゴシック" w:hAnsi="ＭＳ ゴシック" w:hint="eastAsia"/>
                <w:b/>
                <w:color w:val="000000"/>
                <w:szCs w:val="24"/>
              </w:rPr>
              <w:t>事業名</w:t>
            </w:r>
          </w:p>
        </w:tc>
        <w:tc>
          <w:tcPr>
            <w:tcW w:w="8544" w:type="dxa"/>
            <w:vAlign w:val="center"/>
          </w:tcPr>
          <w:p w14:paraId="62A0423E" w14:textId="77777777" w:rsidR="004833B8" w:rsidRPr="000408D9" w:rsidRDefault="003D4671" w:rsidP="00B125B8">
            <w:pPr>
              <w:autoSpaceDE w:val="0"/>
              <w:autoSpaceDN w:val="0"/>
              <w:snapToGrid w:val="0"/>
              <w:spacing w:line="240" w:lineRule="atLeast"/>
              <w:jc w:val="left"/>
              <w:rPr>
                <w:rFonts w:asciiTheme="majorEastAsia" w:eastAsiaTheme="majorEastAsia" w:hAnsiTheme="majorEastAsia"/>
                <w:color w:val="000000"/>
                <w:szCs w:val="24"/>
              </w:rPr>
            </w:pPr>
            <w:r w:rsidRPr="000408D9">
              <w:rPr>
                <w:rFonts w:asciiTheme="majorEastAsia" w:eastAsiaTheme="majorEastAsia" w:hAnsiTheme="majorEastAsia" w:hint="eastAsia"/>
                <w:color w:val="000000"/>
                <w:szCs w:val="24"/>
              </w:rPr>
              <w:t>みやこのじょう</w:t>
            </w:r>
            <w:r w:rsidRPr="000408D9">
              <w:rPr>
                <w:rFonts w:asciiTheme="majorEastAsia" w:eastAsiaTheme="majorEastAsia" w:hAnsiTheme="majorEastAsia"/>
                <w:color w:val="000000"/>
                <w:szCs w:val="24"/>
              </w:rPr>
              <w:t>すくすく</w:t>
            </w:r>
            <w:r w:rsidRPr="000408D9">
              <w:rPr>
                <w:rFonts w:asciiTheme="majorEastAsia" w:eastAsiaTheme="majorEastAsia" w:hAnsiTheme="majorEastAsia" w:hint="eastAsia"/>
                <w:color w:val="000000"/>
                <w:szCs w:val="24"/>
              </w:rPr>
              <w:t>Ｐａｙ</w:t>
            </w:r>
            <w:r w:rsidR="004833B8" w:rsidRPr="000408D9">
              <w:rPr>
                <w:rFonts w:asciiTheme="majorEastAsia" w:eastAsiaTheme="majorEastAsia" w:hAnsiTheme="majorEastAsia" w:hint="eastAsia"/>
                <w:color w:val="000000"/>
                <w:szCs w:val="24"/>
              </w:rPr>
              <w:t>事業</w:t>
            </w:r>
          </w:p>
        </w:tc>
      </w:tr>
      <w:tr w:rsidR="0069708B" w:rsidRPr="000116C2" w14:paraId="7916ADBD" w14:textId="77777777" w:rsidTr="00DF7D66">
        <w:trPr>
          <w:trHeight w:val="1125"/>
        </w:trPr>
        <w:tc>
          <w:tcPr>
            <w:tcW w:w="1227" w:type="dxa"/>
            <w:vAlign w:val="center"/>
          </w:tcPr>
          <w:p w14:paraId="3E9AB2F3" w14:textId="77777777" w:rsidR="0069708B" w:rsidRPr="000116C2" w:rsidRDefault="0069708B" w:rsidP="0069708B">
            <w:pPr>
              <w:autoSpaceDE w:val="0"/>
              <w:autoSpaceDN w:val="0"/>
              <w:snapToGrid w:val="0"/>
              <w:spacing w:line="240" w:lineRule="atLeast"/>
              <w:jc w:val="center"/>
              <w:rPr>
                <w:rFonts w:ascii="ＭＳ ゴシック" w:eastAsia="ＭＳ ゴシック" w:hAnsi="ＭＳ ゴシック"/>
                <w:b/>
                <w:color w:val="000000"/>
                <w:szCs w:val="24"/>
              </w:rPr>
            </w:pPr>
            <w:r w:rsidRPr="000116C2">
              <w:rPr>
                <w:rFonts w:ascii="ＭＳ ゴシック" w:eastAsia="ＭＳ ゴシック" w:hAnsi="ＭＳ ゴシック" w:hint="eastAsia"/>
                <w:b/>
                <w:color w:val="000000"/>
                <w:szCs w:val="24"/>
              </w:rPr>
              <w:t>目的</w:t>
            </w:r>
          </w:p>
        </w:tc>
        <w:tc>
          <w:tcPr>
            <w:tcW w:w="8544" w:type="dxa"/>
            <w:vAlign w:val="center"/>
          </w:tcPr>
          <w:p w14:paraId="4FCFFC81" w14:textId="77777777" w:rsidR="0069708B" w:rsidRPr="000408D9" w:rsidRDefault="00A80562" w:rsidP="00DF7D66">
            <w:pPr>
              <w:widowControl/>
              <w:spacing w:line="0" w:lineRule="atLeast"/>
              <w:rPr>
                <w:rFonts w:asciiTheme="majorEastAsia" w:eastAsiaTheme="majorEastAsia" w:hAnsiTheme="majorEastAsia" w:cs="ＭＳ Ｐゴシック"/>
                <w:kern w:val="0"/>
                <w:szCs w:val="24"/>
              </w:rPr>
            </w:pPr>
            <w:r w:rsidRPr="000408D9">
              <w:rPr>
                <w:rFonts w:asciiTheme="majorEastAsia" w:eastAsiaTheme="majorEastAsia" w:hAnsiTheme="majorEastAsia" w:cs="ＭＳ Ｐゴシック"/>
                <w:kern w:val="0"/>
                <w:szCs w:val="24"/>
              </w:rPr>
              <w:t>妊娠の届出や出生の届出を行った妊婦・子育て世帯等に対し</w:t>
            </w:r>
            <w:r w:rsidR="007A2013" w:rsidRPr="000408D9">
              <w:rPr>
                <w:rFonts w:asciiTheme="majorEastAsia" w:eastAsiaTheme="majorEastAsia" w:hAnsiTheme="majorEastAsia" w:cs="ＭＳ Ｐゴシック"/>
                <w:kern w:val="0"/>
                <w:szCs w:val="24"/>
              </w:rPr>
              <w:t>、出産育児関連用品の購入費助成や子育て支援サービスの利用負担軽減を図るとともに、地元商店や飲食店等</w:t>
            </w:r>
            <w:r w:rsidRPr="000408D9">
              <w:rPr>
                <w:rFonts w:asciiTheme="majorEastAsia" w:eastAsiaTheme="majorEastAsia" w:hAnsiTheme="majorEastAsia" w:cs="ＭＳ Ｐゴシック" w:hint="eastAsia"/>
                <w:kern w:val="0"/>
                <w:szCs w:val="24"/>
              </w:rPr>
              <w:t>の支援</w:t>
            </w:r>
          </w:p>
        </w:tc>
      </w:tr>
      <w:tr w:rsidR="0069708B" w:rsidRPr="00262F2D" w14:paraId="0D482DFC" w14:textId="77777777" w:rsidTr="00B122BD">
        <w:trPr>
          <w:trHeight w:val="560"/>
        </w:trPr>
        <w:tc>
          <w:tcPr>
            <w:tcW w:w="1227" w:type="dxa"/>
            <w:vAlign w:val="center"/>
          </w:tcPr>
          <w:p w14:paraId="7614136F" w14:textId="77777777" w:rsidR="0069708B" w:rsidRPr="000116C2" w:rsidRDefault="0069708B" w:rsidP="0069708B">
            <w:pPr>
              <w:autoSpaceDE w:val="0"/>
              <w:autoSpaceDN w:val="0"/>
              <w:snapToGrid w:val="0"/>
              <w:spacing w:line="240" w:lineRule="atLeast"/>
              <w:jc w:val="center"/>
              <w:rPr>
                <w:rFonts w:ascii="ＭＳ ゴシック" w:eastAsia="ＭＳ ゴシック" w:hAnsi="ＭＳ ゴシック"/>
                <w:b/>
                <w:color w:val="000000"/>
                <w:szCs w:val="24"/>
              </w:rPr>
            </w:pPr>
            <w:r w:rsidRPr="000116C2">
              <w:rPr>
                <w:rFonts w:ascii="ＭＳ ゴシック" w:eastAsia="ＭＳ ゴシック" w:hAnsi="ＭＳ ゴシック" w:hint="eastAsia"/>
                <w:b/>
                <w:color w:val="000000"/>
                <w:szCs w:val="24"/>
              </w:rPr>
              <w:t>対象者</w:t>
            </w:r>
          </w:p>
        </w:tc>
        <w:tc>
          <w:tcPr>
            <w:tcW w:w="8544" w:type="dxa"/>
            <w:vAlign w:val="center"/>
          </w:tcPr>
          <w:p w14:paraId="7B3A7930" w14:textId="77777777" w:rsidR="0069708B" w:rsidRPr="000408D9" w:rsidRDefault="00262F2D" w:rsidP="001D483B">
            <w:pPr>
              <w:autoSpaceDE w:val="0"/>
              <w:autoSpaceDN w:val="0"/>
              <w:snapToGrid w:val="0"/>
              <w:spacing w:line="240" w:lineRule="atLeast"/>
              <w:rPr>
                <w:rFonts w:asciiTheme="majorEastAsia" w:eastAsiaTheme="majorEastAsia" w:hAnsiTheme="majorEastAsia"/>
                <w:color w:val="000000"/>
                <w:szCs w:val="24"/>
              </w:rPr>
            </w:pPr>
            <w:r w:rsidRPr="000408D9">
              <w:rPr>
                <w:rFonts w:asciiTheme="majorEastAsia" w:eastAsiaTheme="majorEastAsia" w:hAnsiTheme="majorEastAsia"/>
                <w:color w:val="000000"/>
                <w:szCs w:val="24"/>
              </w:rPr>
              <w:t>妊娠届出</w:t>
            </w:r>
            <w:r w:rsidRPr="000408D9">
              <w:rPr>
                <w:rFonts w:asciiTheme="majorEastAsia" w:eastAsiaTheme="majorEastAsia" w:hAnsiTheme="majorEastAsia" w:hint="eastAsia"/>
                <w:color w:val="000000"/>
                <w:szCs w:val="24"/>
              </w:rPr>
              <w:t>をした</w:t>
            </w:r>
            <w:r w:rsidRPr="000408D9">
              <w:rPr>
                <w:rFonts w:asciiTheme="majorEastAsia" w:eastAsiaTheme="majorEastAsia" w:hAnsiTheme="majorEastAsia"/>
                <w:color w:val="000000"/>
                <w:szCs w:val="24"/>
              </w:rPr>
              <w:t>妊婦</w:t>
            </w:r>
            <w:r w:rsidRPr="000408D9">
              <w:rPr>
                <w:rFonts w:asciiTheme="majorEastAsia" w:eastAsiaTheme="majorEastAsia" w:hAnsiTheme="majorEastAsia" w:hint="eastAsia"/>
                <w:color w:val="000000"/>
                <w:szCs w:val="24"/>
              </w:rPr>
              <w:t>及び出生した</w:t>
            </w:r>
            <w:r w:rsidRPr="000408D9">
              <w:rPr>
                <w:rFonts w:asciiTheme="majorEastAsia" w:eastAsiaTheme="majorEastAsia" w:hAnsiTheme="majorEastAsia"/>
                <w:color w:val="000000"/>
                <w:szCs w:val="24"/>
              </w:rPr>
              <w:t>児を養育する者</w:t>
            </w:r>
          </w:p>
        </w:tc>
      </w:tr>
      <w:tr w:rsidR="00CF4B18" w:rsidRPr="000116C2" w14:paraId="132698F5" w14:textId="77777777" w:rsidTr="00DF7D66">
        <w:trPr>
          <w:trHeight w:val="826"/>
        </w:trPr>
        <w:tc>
          <w:tcPr>
            <w:tcW w:w="1227" w:type="dxa"/>
            <w:vAlign w:val="center"/>
          </w:tcPr>
          <w:p w14:paraId="2518E6A7" w14:textId="77777777" w:rsidR="00CF4B18" w:rsidRPr="000116C2" w:rsidRDefault="00CF4B18" w:rsidP="0069708B">
            <w:pPr>
              <w:autoSpaceDE w:val="0"/>
              <w:autoSpaceDN w:val="0"/>
              <w:snapToGrid w:val="0"/>
              <w:spacing w:line="240" w:lineRule="atLeast"/>
              <w:jc w:val="center"/>
              <w:rPr>
                <w:rFonts w:ascii="ＭＳ ゴシック" w:eastAsia="ＭＳ ゴシック" w:hAnsi="ＭＳ ゴシック"/>
                <w:b/>
                <w:color w:val="000000"/>
                <w:szCs w:val="24"/>
              </w:rPr>
            </w:pPr>
            <w:r w:rsidRPr="000116C2">
              <w:rPr>
                <w:rFonts w:ascii="ＭＳ ゴシック" w:eastAsia="ＭＳ ゴシック" w:hAnsi="ＭＳ ゴシック" w:hint="eastAsia"/>
                <w:b/>
                <w:color w:val="000000"/>
                <w:szCs w:val="24"/>
              </w:rPr>
              <w:t>通称</w:t>
            </w:r>
          </w:p>
        </w:tc>
        <w:tc>
          <w:tcPr>
            <w:tcW w:w="8544" w:type="dxa"/>
            <w:vAlign w:val="center"/>
          </w:tcPr>
          <w:p w14:paraId="475560CC" w14:textId="77777777" w:rsidR="00CF4B18" w:rsidRPr="000408D9" w:rsidRDefault="00CF4B18" w:rsidP="0069708B">
            <w:pPr>
              <w:autoSpaceDE w:val="0"/>
              <w:autoSpaceDN w:val="0"/>
              <w:snapToGrid w:val="0"/>
              <w:spacing w:line="240" w:lineRule="atLeast"/>
              <w:rPr>
                <w:rFonts w:asciiTheme="majorEastAsia" w:eastAsiaTheme="majorEastAsia" w:hAnsiTheme="majorEastAsia"/>
                <w:color w:val="000000"/>
                <w:szCs w:val="24"/>
              </w:rPr>
            </w:pPr>
            <w:r w:rsidRPr="000408D9">
              <w:rPr>
                <w:rFonts w:asciiTheme="majorEastAsia" w:eastAsiaTheme="majorEastAsia" w:hAnsiTheme="majorEastAsia"/>
                <w:color w:val="000000"/>
                <w:szCs w:val="24"/>
              </w:rPr>
              <w:t>すくすく</w:t>
            </w:r>
            <w:r w:rsidRPr="000408D9">
              <w:rPr>
                <w:rFonts w:asciiTheme="majorEastAsia" w:eastAsiaTheme="majorEastAsia" w:hAnsiTheme="majorEastAsia" w:hint="eastAsia"/>
                <w:color w:val="000000"/>
                <w:szCs w:val="24"/>
              </w:rPr>
              <w:t>Ｐａｙ</w:t>
            </w:r>
          </w:p>
          <w:p w14:paraId="316F3A91" w14:textId="77777777" w:rsidR="00CF4B18" w:rsidRPr="000408D9" w:rsidRDefault="00CF4B18" w:rsidP="0069708B">
            <w:pPr>
              <w:autoSpaceDE w:val="0"/>
              <w:autoSpaceDN w:val="0"/>
              <w:snapToGrid w:val="0"/>
              <w:spacing w:line="240" w:lineRule="atLeast"/>
              <w:rPr>
                <w:rFonts w:asciiTheme="majorEastAsia" w:eastAsiaTheme="majorEastAsia" w:hAnsiTheme="majorEastAsia"/>
                <w:color w:val="000000"/>
                <w:szCs w:val="24"/>
              </w:rPr>
            </w:pPr>
            <w:r w:rsidRPr="000408D9">
              <w:rPr>
                <w:rFonts w:asciiTheme="majorEastAsia" w:eastAsiaTheme="majorEastAsia" w:hAnsiTheme="majorEastAsia" w:hint="eastAsia"/>
                <w:color w:val="000000"/>
                <w:szCs w:val="24"/>
              </w:rPr>
              <w:t>（</w:t>
            </w:r>
            <w:r w:rsidRPr="000408D9">
              <w:rPr>
                <w:rFonts w:asciiTheme="majorEastAsia" w:eastAsiaTheme="majorEastAsia" w:hAnsiTheme="majorEastAsia" w:cs="Arial"/>
                <w:spacing w:val="-2"/>
              </w:rPr>
              <w:t>region PAYを活用し、有効期限内に参加店舗でのみ使える</w:t>
            </w:r>
            <w:r w:rsidRPr="000408D9">
              <w:rPr>
                <w:rFonts w:asciiTheme="majorEastAsia" w:eastAsiaTheme="majorEastAsia" w:hAnsiTheme="majorEastAsia" w:cs="Arial" w:hint="eastAsia"/>
                <w:spacing w:val="-2"/>
              </w:rPr>
              <w:t>クーポン</w:t>
            </w:r>
            <w:r w:rsidRPr="000408D9">
              <w:rPr>
                <w:rFonts w:asciiTheme="majorEastAsia" w:eastAsiaTheme="majorEastAsia" w:hAnsiTheme="majorEastAsia" w:hint="eastAsia"/>
                <w:color w:val="000000"/>
                <w:szCs w:val="24"/>
              </w:rPr>
              <w:t>）</w:t>
            </w:r>
          </w:p>
        </w:tc>
      </w:tr>
      <w:tr w:rsidR="004833B8" w:rsidRPr="000116C2" w14:paraId="01DCE77B" w14:textId="77777777" w:rsidTr="00B122BD">
        <w:trPr>
          <w:trHeight w:val="554"/>
        </w:trPr>
        <w:tc>
          <w:tcPr>
            <w:tcW w:w="1227" w:type="dxa"/>
            <w:vAlign w:val="center"/>
          </w:tcPr>
          <w:p w14:paraId="4AC69F08" w14:textId="77777777" w:rsidR="004833B8" w:rsidRPr="000116C2" w:rsidRDefault="00262F2D" w:rsidP="0069708B">
            <w:pPr>
              <w:autoSpaceDE w:val="0"/>
              <w:autoSpaceDN w:val="0"/>
              <w:snapToGrid w:val="0"/>
              <w:spacing w:line="240" w:lineRule="atLeast"/>
              <w:jc w:val="center"/>
              <w:rPr>
                <w:rFonts w:ascii="ＭＳ ゴシック" w:eastAsia="ＭＳ ゴシック" w:hAnsi="ＭＳ ゴシック"/>
                <w:b/>
                <w:color w:val="000000"/>
                <w:szCs w:val="24"/>
              </w:rPr>
            </w:pPr>
            <w:r>
              <w:rPr>
                <w:rFonts w:ascii="ＭＳ ゴシック" w:eastAsia="ＭＳ ゴシック" w:hAnsi="ＭＳ ゴシック" w:hint="eastAsia"/>
                <w:b/>
                <w:color w:val="000000"/>
                <w:szCs w:val="24"/>
              </w:rPr>
              <w:t>利用者</w:t>
            </w:r>
            <w:r w:rsidR="004833B8">
              <w:rPr>
                <w:rFonts w:ascii="ＭＳ ゴシック" w:eastAsia="ＭＳ ゴシック" w:hAnsi="ＭＳ ゴシック" w:hint="eastAsia"/>
                <w:b/>
                <w:color w:val="000000"/>
                <w:szCs w:val="24"/>
              </w:rPr>
              <w:t>数</w:t>
            </w:r>
          </w:p>
        </w:tc>
        <w:tc>
          <w:tcPr>
            <w:tcW w:w="8544" w:type="dxa"/>
            <w:vAlign w:val="center"/>
          </w:tcPr>
          <w:p w14:paraId="40CFE04E" w14:textId="77777777" w:rsidR="00536817" w:rsidRPr="000408D9" w:rsidRDefault="0048151E" w:rsidP="00262F2D">
            <w:pPr>
              <w:autoSpaceDE w:val="0"/>
              <w:autoSpaceDN w:val="0"/>
              <w:snapToGrid w:val="0"/>
              <w:spacing w:line="240" w:lineRule="atLeast"/>
              <w:rPr>
                <w:rFonts w:asciiTheme="majorEastAsia" w:eastAsiaTheme="majorEastAsia" w:hAnsiTheme="majorEastAsia"/>
                <w:color w:val="000000"/>
                <w:szCs w:val="24"/>
              </w:rPr>
            </w:pPr>
            <w:r>
              <w:rPr>
                <w:rFonts w:asciiTheme="majorEastAsia" w:eastAsiaTheme="majorEastAsia" w:hAnsiTheme="majorEastAsia" w:hint="eastAsia"/>
                <w:color w:val="000000"/>
                <w:szCs w:val="24"/>
              </w:rPr>
              <w:t>年間</w:t>
            </w:r>
            <w:r w:rsidR="00262F2D" w:rsidRPr="000408D9">
              <w:rPr>
                <w:rFonts w:asciiTheme="majorEastAsia" w:eastAsiaTheme="majorEastAsia" w:hAnsiTheme="majorEastAsia" w:hint="eastAsia"/>
                <w:color w:val="000000"/>
                <w:szCs w:val="24"/>
              </w:rPr>
              <w:t>約</w:t>
            </w:r>
            <w:r w:rsidR="00262F2D" w:rsidRPr="000408D9">
              <w:rPr>
                <w:rFonts w:asciiTheme="majorEastAsia" w:eastAsiaTheme="majorEastAsia" w:hAnsiTheme="majorEastAsia"/>
                <w:color w:val="000000"/>
                <w:szCs w:val="24"/>
              </w:rPr>
              <w:t>２４００</w:t>
            </w:r>
            <w:r w:rsidR="00262F2D" w:rsidRPr="000408D9">
              <w:rPr>
                <w:rFonts w:asciiTheme="majorEastAsia" w:eastAsiaTheme="majorEastAsia" w:hAnsiTheme="majorEastAsia" w:hint="eastAsia"/>
                <w:color w:val="000000"/>
                <w:szCs w:val="24"/>
              </w:rPr>
              <w:t>人</w:t>
            </w:r>
            <w:r w:rsidR="00A80562" w:rsidRPr="000408D9">
              <w:rPr>
                <w:rFonts w:asciiTheme="majorEastAsia" w:eastAsiaTheme="majorEastAsia" w:hAnsiTheme="majorEastAsia" w:hint="eastAsia"/>
                <w:color w:val="000000"/>
                <w:szCs w:val="24"/>
              </w:rPr>
              <w:t>（</w:t>
            </w:r>
            <w:r w:rsidR="00A80562" w:rsidRPr="000408D9">
              <w:rPr>
                <w:rFonts w:asciiTheme="majorEastAsia" w:eastAsiaTheme="majorEastAsia" w:hAnsiTheme="majorEastAsia"/>
                <w:color w:val="000000"/>
                <w:szCs w:val="24"/>
              </w:rPr>
              <w:t>１人</w:t>
            </w:r>
            <w:r w:rsidR="00A80562" w:rsidRPr="000408D9">
              <w:rPr>
                <w:rFonts w:asciiTheme="majorEastAsia" w:eastAsiaTheme="majorEastAsia" w:hAnsiTheme="majorEastAsia" w:hint="eastAsia"/>
                <w:color w:val="000000"/>
                <w:szCs w:val="24"/>
              </w:rPr>
              <w:t>あたり</w:t>
            </w:r>
            <w:r w:rsidR="00A80562" w:rsidRPr="000408D9">
              <w:rPr>
                <w:rFonts w:asciiTheme="majorEastAsia" w:eastAsiaTheme="majorEastAsia" w:hAnsiTheme="majorEastAsia"/>
                <w:color w:val="000000"/>
                <w:szCs w:val="24"/>
              </w:rPr>
              <w:t>５０，０００</w:t>
            </w:r>
            <w:r>
              <w:rPr>
                <w:rFonts w:asciiTheme="majorEastAsia" w:eastAsiaTheme="majorEastAsia" w:hAnsiTheme="majorEastAsia" w:hint="eastAsia"/>
                <w:color w:val="000000"/>
                <w:szCs w:val="24"/>
              </w:rPr>
              <w:t>円相当</w:t>
            </w:r>
            <w:r w:rsidR="00A80562" w:rsidRPr="000408D9">
              <w:rPr>
                <w:rFonts w:asciiTheme="majorEastAsia" w:eastAsiaTheme="majorEastAsia" w:hAnsiTheme="majorEastAsia"/>
                <w:color w:val="000000"/>
                <w:szCs w:val="24"/>
              </w:rPr>
              <w:t>ポイント）</w:t>
            </w:r>
          </w:p>
        </w:tc>
      </w:tr>
      <w:tr w:rsidR="004833B8" w:rsidRPr="000116C2" w14:paraId="30DBC787" w14:textId="77777777" w:rsidTr="00B122BD">
        <w:trPr>
          <w:trHeight w:val="844"/>
        </w:trPr>
        <w:tc>
          <w:tcPr>
            <w:tcW w:w="1227" w:type="dxa"/>
            <w:vAlign w:val="center"/>
          </w:tcPr>
          <w:p w14:paraId="12A916AE" w14:textId="77777777" w:rsidR="004833B8" w:rsidRPr="000116C2" w:rsidRDefault="008270A7" w:rsidP="004833B8">
            <w:pPr>
              <w:autoSpaceDE w:val="0"/>
              <w:autoSpaceDN w:val="0"/>
              <w:snapToGrid w:val="0"/>
              <w:spacing w:line="240" w:lineRule="atLeast"/>
              <w:jc w:val="center"/>
              <w:rPr>
                <w:rFonts w:ascii="ＭＳ ゴシック" w:eastAsia="ＭＳ ゴシック" w:hAnsi="ＭＳ ゴシック"/>
                <w:b/>
                <w:color w:val="000000"/>
                <w:szCs w:val="24"/>
              </w:rPr>
            </w:pPr>
            <w:r>
              <w:rPr>
                <w:rFonts w:ascii="ＭＳ ゴシック" w:eastAsia="ＭＳ ゴシック" w:hAnsi="ＭＳ ゴシック" w:hint="eastAsia"/>
                <w:b/>
                <w:color w:val="000000"/>
                <w:szCs w:val="24"/>
              </w:rPr>
              <w:t>給付</w:t>
            </w:r>
          </w:p>
          <w:p w14:paraId="7BD7BF24" w14:textId="77777777" w:rsidR="004833B8" w:rsidRPr="000116C2" w:rsidRDefault="004833B8" w:rsidP="0069708B">
            <w:pPr>
              <w:autoSpaceDE w:val="0"/>
              <w:autoSpaceDN w:val="0"/>
              <w:snapToGrid w:val="0"/>
              <w:spacing w:line="240" w:lineRule="atLeast"/>
              <w:jc w:val="center"/>
              <w:rPr>
                <w:rFonts w:ascii="ＭＳ ゴシック" w:eastAsia="ＭＳ ゴシック" w:hAnsi="ＭＳ ゴシック"/>
                <w:b/>
                <w:color w:val="000000"/>
                <w:szCs w:val="24"/>
              </w:rPr>
            </w:pPr>
            <w:r w:rsidRPr="000116C2">
              <w:rPr>
                <w:rFonts w:ascii="ＭＳ ゴシック" w:eastAsia="ＭＳ ゴシック" w:hAnsi="ＭＳ ゴシック" w:hint="eastAsia"/>
                <w:b/>
                <w:color w:val="000000"/>
                <w:szCs w:val="24"/>
              </w:rPr>
              <w:t>方法等</w:t>
            </w:r>
          </w:p>
        </w:tc>
        <w:tc>
          <w:tcPr>
            <w:tcW w:w="8544" w:type="dxa"/>
            <w:vAlign w:val="center"/>
          </w:tcPr>
          <w:p w14:paraId="1ECCC62F" w14:textId="77777777" w:rsidR="00902D28" w:rsidRPr="000408D9" w:rsidRDefault="008270A7" w:rsidP="00DF7D66">
            <w:pPr>
              <w:autoSpaceDE w:val="0"/>
              <w:autoSpaceDN w:val="0"/>
              <w:snapToGrid w:val="0"/>
              <w:spacing w:line="240" w:lineRule="atLeast"/>
              <w:rPr>
                <w:rFonts w:asciiTheme="majorEastAsia" w:eastAsiaTheme="majorEastAsia" w:hAnsiTheme="majorEastAsia"/>
                <w:color w:val="000000"/>
                <w:szCs w:val="24"/>
              </w:rPr>
            </w:pPr>
            <w:r w:rsidRPr="000408D9">
              <w:rPr>
                <w:rFonts w:asciiTheme="majorEastAsia" w:eastAsiaTheme="majorEastAsia" w:hAnsiTheme="majorEastAsia" w:hint="eastAsia"/>
                <w:color w:val="000000"/>
                <w:szCs w:val="24"/>
              </w:rPr>
              <w:t>妊娠届出後</w:t>
            </w:r>
            <w:r w:rsidRPr="000408D9">
              <w:rPr>
                <w:rFonts w:asciiTheme="majorEastAsia" w:eastAsiaTheme="majorEastAsia" w:hAnsiTheme="majorEastAsia"/>
                <w:color w:val="000000"/>
                <w:szCs w:val="24"/>
              </w:rPr>
              <w:t>、面談を受けた</w:t>
            </w:r>
            <w:r w:rsidR="009D5B40" w:rsidRPr="000408D9">
              <w:rPr>
                <w:rFonts w:asciiTheme="majorEastAsia" w:eastAsiaTheme="majorEastAsia" w:hAnsiTheme="majorEastAsia" w:hint="eastAsia"/>
                <w:color w:val="000000"/>
                <w:szCs w:val="24"/>
              </w:rPr>
              <w:t>妊婦</w:t>
            </w:r>
            <w:r w:rsidRPr="000408D9">
              <w:rPr>
                <w:rFonts w:asciiTheme="majorEastAsia" w:eastAsiaTheme="majorEastAsia" w:hAnsiTheme="majorEastAsia"/>
                <w:color w:val="000000"/>
                <w:szCs w:val="24"/>
              </w:rPr>
              <w:t>、及び３か月</w:t>
            </w:r>
            <w:r w:rsidRPr="000408D9">
              <w:rPr>
                <w:rFonts w:asciiTheme="majorEastAsia" w:eastAsiaTheme="majorEastAsia" w:hAnsiTheme="majorEastAsia" w:hint="eastAsia"/>
                <w:color w:val="000000"/>
                <w:szCs w:val="24"/>
              </w:rPr>
              <w:t>児</w:t>
            </w:r>
            <w:r w:rsidRPr="000408D9">
              <w:rPr>
                <w:rFonts w:asciiTheme="majorEastAsia" w:eastAsiaTheme="majorEastAsia" w:hAnsiTheme="majorEastAsia"/>
                <w:color w:val="000000"/>
                <w:szCs w:val="24"/>
              </w:rPr>
              <w:t>健康相談</w:t>
            </w:r>
            <w:r w:rsidRPr="000408D9">
              <w:rPr>
                <w:rFonts w:asciiTheme="majorEastAsia" w:eastAsiaTheme="majorEastAsia" w:hAnsiTheme="majorEastAsia" w:hint="eastAsia"/>
                <w:color w:val="000000"/>
                <w:szCs w:val="24"/>
              </w:rPr>
              <w:t>時</w:t>
            </w:r>
            <w:r w:rsidRPr="000408D9">
              <w:rPr>
                <w:rFonts w:asciiTheme="majorEastAsia" w:eastAsiaTheme="majorEastAsia" w:hAnsiTheme="majorEastAsia"/>
                <w:color w:val="000000"/>
                <w:szCs w:val="24"/>
              </w:rPr>
              <w:t>に面談を受けた</w:t>
            </w:r>
            <w:r w:rsidR="0048151E">
              <w:rPr>
                <w:rFonts w:asciiTheme="majorEastAsia" w:eastAsiaTheme="majorEastAsia" w:hAnsiTheme="majorEastAsia" w:hint="eastAsia"/>
                <w:color w:val="000000"/>
                <w:szCs w:val="24"/>
              </w:rPr>
              <w:t>児</w:t>
            </w:r>
            <w:r w:rsidR="009D5B40" w:rsidRPr="000408D9">
              <w:rPr>
                <w:rFonts w:asciiTheme="majorEastAsia" w:eastAsiaTheme="majorEastAsia" w:hAnsiTheme="majorEastAsia" w:hint="eastAsia"/>
                <w:color w:val="000000"/>
                <w:szCs w:val="24"/>
              </w:rPr>
              <w:t>の養育者</w:t>
            </w:r>
            <w:r w:rsidRPr="000408D9">
              <w:rPr>
                <w:rFonts w:asciiTheme="majorEastAsia" w:eastAsiaTheme="majorEastAsia" w:hAnsiTheme="majorEastAsia"/>
                <w:color w:val="000000"/>
                <w:szCs w:val="24"/>
              </w:rPr>
              <w:t>へ</w:t>
            </w:r>
            <w:r w:rsidR="009D5B40" w:rsidRPr="000408D9">
              <w:rPr>
                <w:rFonts w:asciiTheme="majorEastAsia" w:eastAsiaTheme="majorEastAsia" w:hAnsiTheme="majorEastAsia" w:hint="eastAsia"/>
                <w:color w:val="000000"/>
                <w:szCs w:val="24"/>
              </w:rPr>
              <w:t>クーポン用紙を</w:t>
            </w:r>
            <w:r w:rsidR="009D5B40" w:rsidRPr="000408D9">
              <w:rPr>
                <w:rFonts w:asciiTheme="majorEastAsia" w:eastAsiaTheme="majorEastAsia" w:hAnsiTheme="majorEastAsia"/>
                <w:color w:val="000000"/>
                <w:szCs w:val="24"/>
              </w:rPr>
              <w:t>交付</w:t>
            </w:r>
            <w:r w:rsidR="004833B8" w:rsidRPr="000408D9">
              <w:rPr>
                <w:rFonts w:asciiTheme="majorEastAsia" w:eastAsiaTheme="majorEastAsia" w:hAnsiTheme="majorEastAsia" w:hint="eastAsia"/>
                <w:color w:val="000000"/>
                <w:szCs w:val="24"/>
              </w:rPr>
              <w:t>。</w:t>
            </w:r>
          </w:p>
        </w:tc>
      </w:tr>
      <w:tr w:rsidR="00683F56" w:rsidRPr="000116C2" w14:paraId="3E5F9F9F" w14:textId="77777777" w:rsidTr="00B122BD">
        <w:trPr>
          <w:trHeight w:val="1698"/>
        </w:trPr>
        <w:tc>
          <w:tcPr>
            <w:tcW w:w="1227" w:type="dxa"/>
            <w:vAlign w:val="center"/>
          </w:tcPr>
          <w:p w14:paraId="7A824055" w14:textId="77777777" w:rsidR="00683F56" w:rsidRDefault="00683F56" w:rsidP="004833B8">
            <w:pPr>
              <w:autoSpaceDE w:val="0"/>
              <w:autoSpaceDN w:val="0"/>
              <w:snapToGrid w:val="0"/>
              <w:spacing w:line="240" w:lineRule="atLeast"/>
              <w:jc w:val="center"/>
              <w:rPr>
                <w:rFonts w:ascii="ＭＳ ゴシック" w:eastAsia="ＭＳ ゴシック" w:hAnsi="ＭＳ ゴシック"/>
                <w:b/>
                <w:color w:val="000000"/>
                <w:szCs w:val="24"/>
              </w:rPr>
            </w:pPr>
            <w:r>
              <w:rPr>
                <w:rFonts w:ascii="ＭＳ ゴシック" w:eastAsia="ＭＳ ゴシック" w:hAnsi="ＭＳ ゴシック" w:hint="eastAsia"/>
                <w:b/>
                <w:color w:val="000000"/>
                <w:szCs w:val="24"/>
              </w:rPr>
              <w:t>利用方法</w:t>
            </w:r>
          </w:p>
        </w:tc>
        <w:tc>
          <w:tcPr>
            <w:tcW w:w="8544" w:type="dxa"/>
            <w:vAlign w:val="center"/>
          </w:tcPr>
          <w:p w14:paraId="71EB0938" w14:textId="77777777" w:rsidR="00DF7D66" w:rsidRPr="000408D9" w:rsidRDefault="00DF7D66" w:rsidP="00DF7D66">
            <w:pPr>
              <w:pStyle w:val="Default"/>
              <w:spacing w:line="0" w:lineRule="atLeast"/>
              <w:jc w:val="both"/>
              <w:rPr>
                <w:rFonts w:asciiTheme="majorEastAsia" w:eastAsiaTheme="majorEastAsia" w:hAnsiTheme="majorEastAsia"/>
              </w:rPr>
            </w:pPr>
            <w:r w:rsidRPr="000408D9">
              <w:rPr>
                <w:rFonts w:asciiTheme="majorEastAsia" w:eastAsiaTheme="majorEastAsia" w:hAnsiTheme="majorEastAsia" w:hint="eastAsia"/>
              </w:rPr>
              <w:t>▼以下の</w:t>
            </w:r>
            <w:r w:rsidRPr="000408D9">
              <w:rPr>
                <w:rFonts w:asciiTheme="majorEastAsia" w:eastAsiaTheme="majorEastAsia" w:hAnsiTheme="majorEastAsia"/>
              </w:rPr>
              <w:t>２通りの利用方法があります。</w:t>
            </w:r>
          </w:p>
          <w:p w14:paraId="60CD8B6C" w14:textId="77777777" w:rsidR="00DF7D66" w:rsidRPr="000408D9" w:rsidRDefault="00DF7D66" w:rsidP="00DF7D66">
            <w:pPr>
              <w:pStyle w:val="Default"/>
              <w:numPr>
                <w:ilvl w:val="0"/>
                <w:numId w:val="3"/>
              </w:numPr>
              <w:spacing w:line="0" w:lineRule="atLeast"/>
              <w:jc w:val="both"/>
              <w:rPr>
                <w:rFonts w:asciiTheme="majorEastAsia" w:eastAsiaTheme="majorEastAsia" w:hAnsiTheme="majorEastAsia"/>
              </w:rPr>
            </w:pPr>
            <w:r w:rsidRPr="000408D9">
              <w:rPr>
                <w:rFonts w:asciiTheme="majorEastAsia" w:eastAsiaTheme="majorEastAsia" w:hAnsiTheme="majorEastAsia" w:hint="eastAsia"/>
              </w:rPr>
              <w:t>二次元コードが記載されたクーポン用紙を紙のまま利用する。</w:t>
            </w:r>
          </w:p>
          <w:p w14:paraId="486AA598" w14:textId="77777777" w:rsidR="00683F56" w:rsidRPr="000408D9" w:rsidRDefault="00DF7D66" w:rsidP="0048151E">
            <w:pPr>
              <w:pStyle w:val="Default"/>
              <w:numPr>
                <w:ilvl w:val="0"/>
                <w:numId w:val="3"/>
              </w:numPr>
              <w:spacing w:line="0" w:lineRule="atLeast"/>
              <w:jc w:val="both"/>
              <w:rPr>
                <w:rFonts w:asciiTheme="majorEastAsia" w:eastAsiaTheme="majorEastAsia" w:hAnsiTheme="majorEastAsia"/>
              </w:rPr>
            </w:pPr>
            <w:r w:rsidRPr="000408D9">
              <w:rPr>
                <w:rFonts w:asciiTheme="majorEastAsia" w:eastAsiaTheme="majorEastAsia" w:hAnsiTheme="majorEastAsia" w:hint="eastAsia"/>
              </w:rPr>
              <w:t>スマートフォンアプリである「</w:t>
            </w:r>
            <w:r w:rsidRPr="000408D9">
              <w:rPr>
                <w:rFonts w:asciiTheme="majorEastAsia" w:eastAsiaTheme="majorEastAsia" w:hAnsiTheme="majorEastAsia"/>
              </w:rPr>
              <w:t>region PAY</w:t>
            </w:r>
            <w:r w:rsidRPr="000408D9">
              <w:rPr>
                <w:rFonts w:asciiTheme="majorEastAsia" w:eastAsiaTheme="majorEastAsia" w:hAnsiTheme="majorEastAsia" w:hint="eastAsia"/>
              </w:rPr>
              <w:t>」（</w:t>
            </w:r>
            <w:r w:rsidRPr="000408D9">
              <w:rPr>
                <w:rFonts w:asciiTheme="majorEastAsia" w:eastAsiaTheme="majorEastAsia" w:hAnsiTheme="majorEastAsia"/>
              </w:rPr>
              <w:t>https://region-pay.com/</w:t>
            </w:r>
            <w:r w:rsidRPr="000408D9">
              <w:rPr>
                <w:rFonts w:asciiTheme="majorEastAsia" w:eastAsiaTheme="majorEastAsia" w:hAnsiTheme="majorEastAsia" w:hint="eastAsia"/>
              </w:rPr>
              <w:t>）にて、二次元コードを読み取り、アプリ内にすくすくPayの残額をチャージし利用する。</w:t>
            </w:r>
          </w:p>
        </w:tc>
      </w:tr>
      <w:tr w:rsidR="004833B8" w:rsidRPr="004833B8" w14:paraId="613C9B79" w14:textId="77777777" w:rsidTr="00DF7D66">
        <w:trPr>
          <w:trHeight w:val="814"/>
        </w:trPr>
        <w:tc>
          <w:tcPr>
            <w:tcW w:w="1227" w:type="dxa"/>
            <w:tcBorders>
              <w:bottom w:val="single" w:sz="4" w:space="0" w:color="auto"/>
            </w:tcBorders>
            <w:vAlign w:val="center"/>
          </w:tcPr>
          <w:p w14:paraId="757B63B6" w14:textId="77777777" w:rsidR="004833B8" w:rsidRPr="000116C2" w:rsidRDefault="002B2FF4" w:rsidP="004833B8">
            <w:pPr>
              <w:autoSpaceDE w:val="0"/>
              <w:autoSpaceDN w:val="0"/>
              <w:snapToGrid w:val="0"/>
              <w:spacing w:line="240" w:lineRule="atLeast"/>
              <w:rPr>
                <w:rFonts w:ascii="ＭＳ ゴシック" w:eastAsia="ＭＳ ゴシック" w:hAnsi="ＭＳ ゴシック"/>
                <w:b/>
                <w:color w:val="000000"/>
                <w:szCs w:val="24"/>
              </w:rPr>
            </w:pPr>
            <w:r>
              <w:rPr>
                <w:rFonts w:ascii="ＭＳ ゴシック" w:eastAsia="ＭＳ ゴシック" w:hAnsi="ＭＳ ゴシック" w:hint="eastAsia"/>
                <w:b/>
                <w:color w:val="000000"/>
                <w:szCs w:val="24"/>
              </w:rPr>
              <w:t>利用</w:t>
            </w:r>
            <w:r w:rsidR="004833B8" w:rsidRPr="000116C2">
              <w:rPr>
                <w:rFonts w:ascii="ＭＳ ゴシック" w:eastAsia="ＭＳ ゴシック" w:hAnsi="ＭＳ ゴシック" w:hint="eastAsia"/>
                <w:b/>
                <w:color w:val="000000"/>
                <w:szCs w:val="24"/>
              </w:rPr>
              <w:t>期間</w:t>
            </w:r>
          </w:p>
        </w:tc>
        <w:tc>
          <w:tcPr>
            <w:tcW w:w="8544" w:type="dxa"/>
            <w:tcBorders>
              <w:bottom w:val="single" w:sz="4" w:space="0" w:color="auto"/>
            </w:tcBorders>
            <w:vAlign w:val="center"/>
          </w:tcPr>
          <w:p w14:paraId="19AD2BDD" w14:textId="77777777" w:rsidR="004833B8" w:rsidRPr="000408D9" w:rsidRDefault="002B2FF4" w:rsidP="00092EFD">
            <w:pPr>
              <w:autoSpaceDE w:val="0"/>
              <w:autoSpaceDN w:val="0"/>
              <w:snapToGrid w:val="0"/>
              <w:spacing w:line="240" w:lineRule="atLeast"/>
              <w:rPr>
                <w:rFonts w:asciiTheme="majorEastAsia" w:eastAsiaTheme="majorEastAsia" w:hAnsiTheme="majorEastAsia"/>
                <w:color w:val="000000"/>
                <w:szCs w:val="24"/>
              </w:rPr>
            </w:pPr>
            <w:r w:rsidRPr="000408D9">
              <w:rPr>
                <w:rFonts w:asciiTheme="majorEastAsia" w:eastAsiaTheme="majorEastAsia" w:hAnsiTheme="majorEastAsia" w:hint="eastAsia"/>
                <w:color w:val="000000"/>
                <w:szCs w:val="24"/>
              </w:rPr>
              <w:t>市が</w:t>
            </w:r>
            <w:r w:rsidRPr="000408D9">
              <w:rPr>
                <w:rFonts w:asciiTheme="majorEastAsia" w:eastAsiaTheme="majorEastAsia" w:hAnsiTheme="majorEastAsia"/>
                <w:color w:val="000000"/>
                <w:szCs w:val="24"/>
              </w:rPr>
              <w:t>クーポン用紙を交付した日から</w:t>
            </w:r>
            <w:r w:rsidRPr="000408D9">
              <w:rPr>
                <w:rFonts w:asciiTheme="majorEastAsia" w:eastAsiaTheme="majorEastAsia" w:hAnsiTheme="majorEastAsia" w:hint="eastAsia"/>
                <w:color w:val="000000"/>
                <w:szCs w:val="24"/>
              </w:rPr>
              <w:t>２４</w:t>
            </w:r>
            <w:r w:rsidRPr="000408D9">
              <w:rPr>
                <w:rFonts w:asciiTheme="majorEastAsia" w:eastAsiaTheme="majorEastAsia" w:hAnsiTheme="majorEastAsia"/>
                <w:color w:val="000000"/>
                <w:szCs w:val="24"/>
              </w:rPr>
              <w:t>週までの間</w:t>
            </w:r>
          </w:p>
          <w:p w14:paraId="237882BF" w14:textId="77777777" w:rsidR="002B2FF4" w:rsidRPr="000408D9" w:rsidRDefault="002B2FF4" w:rsidP="00092EFD">
            <w:pPr>
              <w:autoSpaceDE w:val="0"/>
              <w:autoSpaceDN w:val="0"/>
              <w:snapToGrid w:val="0"/>
              <w:spacing w:line="240" w:lineRule="atLeast"/>
              <w:rPr>
                <w:rFonts w:asciiTheme="majorEastAsia" w:eastAsiaTheme="majorEastAsia" w:hAnsiTheme="majorEastAsia"/>
                <w:color w:val="000000"/>
                <w:szCs w:val="24"/>
              </w:rPr>
            </w:pPr>
            <w:r w:rsidRPr="000408D9">
              <w:rPr>
                <w:rFonts w:asciiTheme="majorEastAsia" w:eastAsiaTheme="majorEastAsia" w:hAnsiTheme="majorEastAsia" w:hint="eastAsia"/>
                <w:color w:val="000000"/>
                <w:szCs w:val="24"/>
              </w:rPr>
              <w:t>（人により</w:t>
            </w:r>
            <w:r w:rsidRPr="000408D9">
              <w:rPr>
                <w:rFonts w:asciiTheme="majorEastAsia" w:eastAsiaTheme="majorEastAsia" w:hAnsiTheme="majorEastAsia"/>
                <w:color w:val="000000"/>
                <w:szCs w:val="24"/>
              </w:rPr>
              <w:t>クーポン</w:t>
            </w:r>
            <w:r w:rsidRPr="000408D9">
              <w:rPr>
                <w:rFonts w:asciiTheme="majorEastAsia" w:eastAsiaTheme="majorEastAsia" w:hAnsiTheme="majorEastAsia" w:hint="eastAsia"/>
                <w:color w:val="000000"/>
                <w:szCs w:val="24"/>
              </w:rPr>
              <w:t>交付</w:t>
            </w:r>
            <w:r w:rsidRPr="000408D9">
              <w:rPr>
                <w:rFonts w:asciiTheme="majorEastAsia" w:eastAsiaTheme="majorEastAsia" w:hAnsiTheme="majorEastAsia"/>
                <w:color w:val="000000"/>
                <w:szCs w:val="24"/>
              </w:rPr>
              <w:t>日が違うことに</w:t>
            </w:r>
            <w:r w:rsidRPr="000408D9">
              <w:rPr>
                <w:rFonts w:asciiTheme="majorEastAsia" w:eastAsiaTheme="majorEastAsia" w:hAnsiTheme="majorEastAsia" w:hint="eastAsia"/>
                <w:color w:val="000000"/>
                <w:szCs w:val="24"/>
              </w:rPr>
              <w:t>留意</w:t>
            </w:r>
            <w:r w:rsidRPr="000408D9">
              <w:rPr>
                <w:rFonts w:asciiTheme="majorEastAsia" w:eastAsiaTheme="majorEastAsia" w:hAnsiTheme="majorEastAsia"/>
                <w:color w:val="000000"/>
                <w:szCs w:val="24"/>
              </w:rPr>
              <w:t>）</w:t>
            </w:r>
          </w:p>
        </w:tc>
      </w:tr>
      <w:tr w:rsidR="000735DB" w:rsidRPr="004833B8" w14:paraId="7691DDFC" w14:textId="77777777" w:rsidTr="00DF7D66">
        <w:trPr>
          <w:trHeight w:val="814"/>
        </w:trPr>
        <w:tc>
          <w:tcPr>
            <w:tcW w:w="1227" w:type="dxa"/>
            <w:tcBorders>
              <w:bottom w:val="single" w:sz="4" w:space="0" w:color="auto"/>
            </w:tcBorders>
            <w:vAlign w:val="center"/>
          </w:tcPr>
          <w:p w14:paraId="6D2552BC" w14:textId="77777777" w:rsidR="000735DB" w:rsidRDefault="000735DB" w:rsidP="004833B8">
            <w:pPr>
              <w:autoSpaceDE w:val="0"/>
              <w:autoSpaceDN w:val="0"/>
              <w:snapToGrid w:val="0"/>
              <w:spacing w:line="240" w:lineRule="atLeast"/>
              <w:rPr>
                <w:rFonts w:ascii="ＭＳ ゴシック" w:eastAsia="ＭＳ ゴシック" w:hAnsi="ＭＳ ゴシック"/>
                <w:b/>
                <w:color w:val="000000"/>
                <w:szCs w:val="24"/>
              </w:rPr>
            </w:pPr>
            <w:r>
              <w:rPr>
                <w:rFonts w:ascii="ＭＳ ゴシック" w:eastAsia="ＭＳ ゴシック" w:hAnsi="ＭＳ ゴシック" w:hint="eastAsia"/>
                <w:b/>
                <w:color w:val="000000"/>
                <w:szCs w:val="24"/>
              </w:rPr>
              <w:t>参加店舗要件</w:t>
            </w:r>
          </w:p>
        </w:tc>
        <w:tc>
          <w:tcPr>
            <w:tcW w:w="8544" w:type="dxa"/>
            <w:tcBorders>
              <w:bottom w:val="single" w:sz="4" w:space="0" w:color="auto"/>
            </w:tcBorders>
            <w:vAlign w:val="center"/>
          </w:tcPr>
          <w:p w14:paraId="4BE3F813" w14:textId="727ED27E" w:rsidR="00B122BD" w:rsidRDefault="00B122BD" w:rsidP="00B122BD">
            <w:pPr>
              <w:overflowPunct w:val="0"/>
              <w:spacing w:line="280" w:lineRule="exact"/>
              <w:ind w:left="219" w:hangingChars="91" w:hanging="219"/>
              <w:jc w:val="left"/>
              <w:rPr>
                <w:rFonts w:asciiTheme="majorEastAsia" w:eastAsiaTheme="majorEastAsia" w:hAnsiTheme="majorEastAsia"/>
                <w:color w:val="000000"/>
                <w:szCs w:val="24"/>
              </w:rPr>
            </w:pPr>
            <w:r>
              <w:rPr>
                <w:rFonts w:asciiTheme="majorEastAsia" w:eastAsiaTheme="majorEastAsia" w:hAnsiTheme="majorEastAsia" w:hint="eastAsia"/>
                <w:color w:val="000000"/>
                <w:szCs w:val="24"/>
              </w:rPr>
              <w:t>〇</w:t>
            </w:r>
            <w:r w:rsidR="00214698">
              <w:rPr>
                <w:rFonts w:asciiTheme="majorEastAsia" w:eastAsiaTheme="majorEastAsia" w:hAnsiTheme="majorEastAsia" w:hint="eastAsia"/>
                <w:color w:val="000000"/>
                <w:szCs w:val="24"/>
              </w:rPr>
              <w:t>インターネット</w:t>
            </w:r>
            <w:r>
              <w:rPr>
                <w:rFonts w:asciiTheme="majorEastAsia" w:eastAsiaTheme="majorEastAsia" w:hAnsiTheme="majorEastAsia" w:hint="eastAsia"/>
                <w:color w:val="000000"/>
                <w:szCs w:val="24"/>
              </w:rPr>
              <w:t>に接続されたパソコンもしくはスマートフォンの端末の準備ができること。</w:t>
            </w:r>
          </w:p>
          <w:p w14:paraId="03B0BB76" w14:textId="77777777" w:rsidR="007D4E02" w:rsidRPr="007D4E02" w:rsidRDefault="00B122BD" w:rsidP="00B122BD">
            <w:pPr>
              <w:overflowPunct w:val="0"/>
              <w:spacing w:line="280" w:lineRule="exact"/>
              <w:ind w:left="219" w:hangingChars="91" w:hanging="219"/>
              <w:jc w:val="left"/>
              <w:rPr>
                <w:rFonts w:asciiTheme="majorEastAsia" w:eastAsiaTheme="majorEastAsia" w:hAnsiTheme="majorEastAsia"/>
                <w:color w:val="000000"/>
                <w:szCs w:val="24"/>
              </w:rPr>
            </w:pPr>
            <w:r>
              <w:rPr>
                <w:rFonts w:asciiTheme="majorEastAsia" w:eastAsiaTheme="majorEastAsia" w:hAnsiTheme="majorEastAsia" w:hint="eastAsia"/>
                <w:color w:val="000000"/>
                <w:szCs w:val="24"/>
              </w:rPr>
              <w:t>〇</w:t>
            </w:r>
            <w:r w:rsidR="007D4E02">
              <w:rPr>
                <w:rFonts w:asciiTheme="majorEastAsia" w:eastAsiaTheme="majorEastAsia" w:hAnsiTheme="majorEastAsia" w:hint="eastAsia"/>
                <w:color w:val="000000"/>
                <w:szCs w:val="24"/>
              </w:rPr>
              <w:t>以下のいずれかに該当し、</w:t>
            </w:r>
            <w:r w:rsidR="007D4E02" w:rsidRPr="007D4E02">
              <w:rPr>
                <w:rFonts w:asciiTheme="majorEastAsia" w:eastAsiaTheme="majorEastAsia" w:hAnsiTheme="majorEastAsia" w:hint="eastAsia"/>
                <w:szCs w:val="21"/>
              </w:rPr>
              <w:t>子育て</w:t>
            </w:r>
            <w:r w:rsidR="007D4E02">
              <w:rPr>
                <w:rFonts w:asciiTheme="majorEastAsia" w:eastAsiaTheme="majorEastAsia" w:hAnsiTheme="majorEastAsia" w:hint="eastAsia"/>
                <w:szCs w:val="21"/>
              </w:rPr>
              <w:t>に資する商品またはサービスを提供する店舗であることが必要です。</w:t>
            </w:r>
          </w:p>
          <w:p w14:paraId="2E144714" w14:textId="4D5600CC" w:rsidR="000735DB" w:rsidRPr="007D4E02" w:rsidRDefault="00214698" w:rsidP="00214698">
            <w:pPr>
              <w:pStyle w:val="a7"/>
              <w:autoSpaceDE w:val="0"/>
              <w:autoSpaceDN w:val="0"/>
              <w:snapToGrid w:val="0"/>
              <w:spacing w:line="240" w:lineRule="atLeast"/>
              <w:ind w:leftChars="0" w:left="360"/>
              <w:rPr>
                <w:rFonts w:asciiTheme="majorEastAsia" w:eastAsiaTheme="majorEastAsia" w:hAnsiTheme="majorEastAsia"/>
                <w:color w:val="000000"/>
                <w:szCs w:val="24"/>
              </w:rPr>
            </w:pPr>
            <w:r>
              <w:rPr>
                <w:rFonts w:ascii="ＭＳ ゴシック" w:eastAsia="ＭＳ ゴシック" w:hAnsi="ＭＳ ゴシック" w:hint="eastAsia"/>
                <w:sz w:val="21"/>
              </w:rPr>
              <w:t xml:space="preserve">① </w:t>
            </w:r>
            <w:r w:rsidR="007D4E02" w:rsidRPr="007D4E02">
              <w:rPr>
                <w:rFonts w:ascii="ＭＳ ゴシック" w:eastAsia="ＭＳ ゴシック" w:hAnsi="ＭＳ ゴシック" w:hint="eastAsia"/>
                <w:sz w:val="21"/>
              </w:rPr>
              <w:t>出産・子育て世帯に必要な育児関連用品（衛生用品・安全対策用品・衣料・食料品等）や家事負担軽減用品</w:t>
            </w:r>
            <w:r w:rsidR="007D4E02" w:rsidRPr="007D4E02">
              <w:rPr>
                <w:rFonts w:ascii="ＭＳ ゴシック" w:eastAsia="ＭＳ ゴシック" w:hAnsi="ＭＳ ゴシック"/>
                <w:sz w:val="21"/>
              </w:rPr>
              <w:t>（</w:t>
            </w:r>
            <w:r w:rsidR="007D4E02" w:rsidRPr="007D4E02">
              <w:rPr>
                <w:rFonts w:ascii="ＭＳ ゴシック" w:eastAsia="ＭＳ ゴシック" w:hAnsi="ＭＳ ゴシック" w:hint="eastAsia"/>
                <w:sz w:val="21"/>
              </w:rPr>
              <w:t>家電製品等</w:t>
            </w:r>
            <w:r w:rsidR="007D4E02" w:rsidRPr="007D4E02">
              <w:rPr>
                <w:rFonts w:ascii="ＭＳ ゴシック" w:eastAsia="ＭＳ ゴシック" w:hAnsi="ＭＳ ゴシック"/>
                <w:sz w:val="21"/>
              </w:rPr>
              <w:t>）</w:t>
            </w:r>
            <w:r w:rsidR="007D4E02" w:rsidRPr="007D4E02">
              <w:rPr>
                <w:rFonts w:ascii="ＭＳ ゴシック" w:eastAsia="ＭＳ ゴシック" w:hAnsi="ＭＳ ゴシック" w:hint="eastAsia"/>
                <w:sz w:val="21"/>
              </w:rPr>
              <w:t>を提供している。</w:t>
            </w:r>
          </w:p>
          <w:p w14:paraId="5AF7A05B" w14:textId="7C8170D2" w:rsidR="007D4E02" w:rsidRPr="007D4E02" w:rsidRDefault="00214698" w:rsidP="00214698">
            <w:pPr>
              <w:pStyle w:val="a7"/>
              <w:autoSpaceDE w:val="0"/>
              <w:autoSpaceDN w:val="0"/>
              <w:snapToGrid w:val="0"/>
              <w:spacing w:line="240" w:lineRule="atLeast"/>
              <w:ind w:leftChars="0" w:left="360"/>
              <w:rPr>
                <w:rFonts w:asciiTheme="majorEastAsia" w:eastAsiaTheme="majorEastAsia" w:hAnsiTheme="majorEastAsia"/>
                <w:color w:val="000000"/>
                <w:szCs w:val="24"/>
              </w:rPr>
            </w:pPr>
            <w:r>
              <w:rPr>
                <w:rFonts w:ascii="ＭＳ ゴシック" w:eastAsia="ＭＳ ゴシック" w:hAnsi="ＭＳ ゴシック" w:hint="eastAsia"/>
                <w:sz w:val="21"/>
              </w:rPr>
              <w:t xml:space="preserve">② </w:t>
            </w:r>
            <w:r w:rsidR="007D4E02" w:rsidRPr="0008777B">
              <w:rPr>
                <w:rFonts w:ascii="ＭＳ ゴシック" w:eastAsia="ＭＳ ゴシック" w:hAnsi="ＭＳ ゴシック" w:hint="eastAsia"/>
                <w:sz w:val="21"/>
              </w:rPr>
              <w:t>出産・子育て世帯に必要なサービス（産後ケア、レスパイト、</w:t>
            </w:r>
            <w:r w:rsidR="007D4E02" w:rsidRPr="0008777B">
              <w:rPr>
                <w:rFonts w:ascii="ＭＳ ゴシック" w:eastAsia="ＭＳ ゴシック" w:hAnsi="ＭＳ ゴシック"/>
                <w:sz w:val="21"/>
              </w:rPr>
              <w:t>リフレッシュ、宅配</w:t>
            </w:r>
            <w:r w:rsidR="007D4E02" w:rsidRPr="0008777B">
              <w:rPr>
                <w:rFonts w:ascii="ＭＳ ゴシック" w:eastAsia="ＭＳ ゴシック" w:hAnsi="ＭＳ ゴシック" w:hint="eastAsia"/>
                <w:sz w:val="21"/>
              </w:rPr>
              <w:t>食</w:t>
            </w:r>
            <w:r w:rsidR="007D4E02" w:rsidRPr="0008777B">
              <w:rPr>
                <w:rFonts w:ascii="ＭＳ ゴシック" w:eastAsia="ＭＳ ゴシック" w:hAnsi="ＭＳ ゴシック"/>
                <w:sz w:val="21"/>
              </w:rPr>
              <w:t>サービス</w:t>
            </w:r>
            <w:r w:rsidR="007D4E02" w:rsidRPr="0008777B">
              <w:rPr>
                <w:rFonts w:ascii="ＭＳ ゴシック" w:eastAsia="ＭＳ ゴシック" w:hAnsi="ＭＳ ゴシック" w:hint="eastAsia"/>
                <w:sz w:val="21"/>
              </w:rPr>
              <w:t>、</w:t>
            </w:r>
            <w:r w:rsidR="007D4E02" w:rsidRPr="0008777B">
              <w:rPr>
                <w:rFonts w:ascii="ＭＳ ゴシック" w:eastAsia="ＭＳ ゴシック" w:hAnsi="ＭＳ ゴシック"/>
                <w:sz w:val="21"/>
              </w:rPr>
              <w:t>家事</w:t>
            </w:r>
            <w:r w:rsidR="007D4E02" w:rsidRPr="0008777B">
              <w:rPr>
                <w:rFonts w:ascii="ＭＳ ゴシック" w:eastAsia="ＭＳ ゴシック" w:hAnsi="ＭＳ ゴシック" w:hint="eastAsia"/>
                <w:sz w:val="21"/>
              </w:rPr>
              <w:t>支援等）を提供している。</w:t>
            </w:r>
          </w:p>
          <w:p w14:paraId="68CFB7F2" w14:textId="1A15904D" w:rsidR="007D4E02" w:rsidRPr="007D4E02" w:rsidRDefault="00214698" w:rsidP="00214698">
            <w:pPr>
              <w:pStyle w:val="a7"/>
              <w:autoSpaceDE w:val="0"/>
              <w:autoSpaceDN w:val="0"/>
              <w:snapToGrid w:val="0"/>
              <w:spacing w:line="240" w:lineRule="atLeast"/>
              <w:ind w:leftChars="0" w:left="360"/>
              <w:rPr>
                <w:rFonts w:asciiTheme="majorEastAsia" w:eastAsiaTheme="majorEastAsia" w:hAnsiTheme="majorEastAsia"/>
                <w:color w:val="000000"/>
                <w:szCs w:val="24"/>
              </w:rPr>
            </w:pPr>
            <w:r>
              <w:rPr>
                <w:rFonts w:ascii="ＭＳ ゴシック" w:eastAsia="ＭＳ ゴシック" w:hAnsi="ＭＳ ゴシック" w:hint="eastAsia"/>
                <w:sz w:val="21"/>
              </w:rPr>
              <w:t xml:space="preserve">③ </w:t>
            </w:r>
            <w:r w:rsidR="007D4E02" w:rsidRPr="0008777B">
              <w:rPr>
                <w:rFonts w:ascii="ＭＳ ゴシック" w:eastAsia="ＭＳ ゴシック" w:hAnsi="ＭＳ ゴシック" w:hint="eastAsia"/>
                <w:sz w:val="21"/>
              </w:rPr>
              <w:t>妊産婦・乳児健診等の通院時に必要なサービス・</w:t>
            </w:r>
            <w:r w:rsidR="007D4E02" w:rsidRPr="0008777B">
              <w:rPr>
                <w:rFonts w:ascii="ＭＳ ゴシック" w:eastAsia="ＭＳ ゴシック" w:hAnsi="ＭＳ ゴシック"/>
                <w:sz w:val="21"/>
              </w:rPr>
              <w:t>商品</w:t>
            </w:r>
            <w:r w:rsidR="007D4E02" w:rsidRPr="0008777B">
              <w:rPr>
                <w:rFonts w:ascii="ＭＳ ゴシック" w:eastAsia="ＭＳ ゴシック" w:hAnsi="ＭＳ ゴシック" w:hint="eastAsia"/>
                <w:sz w:val="21"/>
              </w:rPr>
              <w:t>（タクシー</w:t>
            </w:r>
            <w:r w:rsidR="007D4E02" w:rsidRPr="0008777B">
              <w:rPr>
                <w:rFonts w:ascii="ＭＳ ゴシック" w:eastAsia="ＭＳ ゴシック" w:hAnsi="ＭＳ ゴシック"/>
                <w:sz w:val="21"/>
              </w:rPr>
              <w:t>、ガソリン等</w:t>
            </w:r>
            <w:r w:rsidR="007D4E02" w:rsidRPr="0008777B">
              <w:rPr>
                <w:rFonts w:ascii="ＭＳ ゴシック" w:eastAsia="ＭＳ ゴシック" w:hAnsi="ＭＳ ゴシック" w:hint="eastAsia"/>
                <w:sz w:val="21"/>
              </w:rPr>
              <w:t>）を提供している。</w:t>
            </w:r>
          </w:p>
          <w:p w14:paraId="03D0A68B" w14:textId="224C9EB2" w:rsidR="007D4E02" w:rsidRPr="007D4E02" w:rsidRDefault="00214698" w:rsidP="00214698">
            <w:pPr>
              <w:pStyle w:val="a7"/>
              <w:autoSpaceDE w:val="0"/>
              <w:autoSpaceDN w:val="0"/>
              <w:snapToGrid w:val="0"/>
              <w:spacing w:line="240" w:lineRule="atLeast"/>
              <w:ind w:leftChars="0" w:left="360"/>
              <w:rPr>
                <w:rFonts w:asciiTheme="majorEastAsia" w:eastAsiaTheme="majorEastAsia" w:hAnsiTheme="majorEastAsia"/>
                <w:color w:val="000000"/>
                <w:szCs w:val="24"/>
              </w:rPr>
            </w:pPr>
            <w:r>
              <w:rPr>
                <w:rFonts w:ascii="ＭＳ ゴシック" w:eastAsia="ＭＳ ゴシック" w:hAnsi="ＭＳ ゴシック" w:hint="eastAsia"/>
                <w:sz w:val="21"/>
              </w:rPr>
              <w:t xml:space="preserve">④ </w:t>
            </w:r>
            <w:r w:rsidR="007D4E02" w:rsidRPr="0008777B">
              <w:rPr>
                <w:rFonts w:ascii="ＭＳ ゴシック" w:eastAsia="ＭＳ ゴシック" w:hAnsi="ＭＳ ゴシック" w:hint="eastAsia"/>
                <w:sz w:val="21"/>
              </w:rPr>
              <w:t>家族連れ（赤ちゃん連れ）で利用できる飲食店である。</w:t>
            </w:r>
          </w:p>
        </w:tc>
      </w:tr>
      <w:tr w:rsidR="000735DB" w:rsidRPr="004833B8" w14:paraId="4A0011AC" w14:textId="77777777" w:rsidTr="00214698">
        <w:trPr>
          <w:trHeight w:val="2778"/>
        </w:trPr>
        <w:tc>
          <w:tcPr>
            <w:tcW w:w="1227" w:type="dxa"/>
            <w:vAlign w:val="center"/>
          </w:tcPr>
          <w:p w14:paraId="54FE154A" w14:textId="77777777" w:rsidR="000735DB" w:rsidRDefault="000735DB" w:rsidP="008270A7">
            <w:pPr>
              <w:autoSpaceDE w:val="0"/>
              <w:autoSpaceDN w:val="0"/>
              <w:snapToGrid w:val="0"/>
              <w:spacing w:line="240" w:lineRule="atLeast"/>
              <w:jc w:val="center"/>
              <w:rPr>
                <w:rFonts w:ascii="ＭＳ ゴシック" w:eastAsia="ＭＳ ゴシック" w:hAnsi="ＭＳ ゴシック"/>
                <w:b/>
                <w:color w:val="000000"/>
                <w:szCs w:val="24"/>
              </w:rPr>
            </w:pPr>
            <w:r>
              <w:rPr>
                <w:rFonts w:ascii="ＭＳ ゴシック" w:eastAsia="ＭＳ ゴシック" w:hAnsi="ＭＳ ゴシック" w:hint="eastAsia"/>
                <w:b/>
                <w:color w:val="000000"/>
                <w:szCs w:val="24"/>
              </w:rPr>
              <w:t>換金</w:t>
            </w:r>
          </w:p>
        </w:tc>
        <w:tc>
          <w:tcPr>
            <w:tcW w:w="8544" w:type="dxa"/>
            <w:vAlign w:val="center"/>
          </w:tcPr>
          <w:p w14:paraId="3283A4C1" w14:textId="77777777" w:rsidR="000735DB" w:rsidRPr="000408D9" w:rsidRDefault="000735DB" w:rsidP="000735DB">
            <w:pPr>
              <w:autoSpaceDE w:val="0"/>
              <w:autoSpaceDN w:val="0"/>
              <w:snapToGrid w:val="0"/>
              <w:spacing w:line="240" w:lineRule="atLeast"/>
              <w:ind w:leftChars="32" w:left="77"/>
              <w:rPr>
                <w:rFonts w:asciiTheme="majorEastAsia" w:eastAsiaTheme="majorEastAsia" w:hAnsiTheme="majorEastAsia" w:cs="Generic0-Regular"/>
              </w:rPr>
            </w:pPr>
            <w:r>
              <w:rPr>
                <w:rFonts w:asciiTheme="majorEastAsia" w:eastAsiaTheme="majorEastAsia" w:hAnsiTheme="majorEastAsia" w:cs="Generic0-Regular" w:hint="eastAsia"/>
              </w:rPr>
              <w:t>〇ポイント取引金額は、参加店が指定した振込口座に以下のとおり振り込みますので、毎月の手続きは不要です。</w:t>
            </w:r>
          </w:p>
          <w:tbl>
            <w:tblPr>
              <w:tblStyle w:val="a8"/>
              <w:tblW w:w="0" w:type="auto"/>
              <w:tblLook w:val="04A0" w:firstRow="1" w:lastRow="0" w:firstColumn="1" w:lastColumn="0" w:noHBand="0" w:noVBand="1"/>
            </w:tblPr>
            <w:tblGrid>
              <w:gridCol w:w="2766"/>
              <w:gridCol w:w="5547"/>
            </w:tblGrid>
            <w:tr w:rsidR="000735DB" w:rsidRPr="000408D9" w14:paraId="29CA2FCB" w14:textId="77777777" w:rsidTr="008270A7">
              <w:tc>
                <w:tcPr>
                  <w:tcW w:w="2766" w:type="dxa"/>
                </w:tcPr>
                <w:p w14:paraId="7F545707" w14:textId="77777777" w:rsidR="000735DB" w:rsidRPr="000408D9" w:rsidRDefault="000735DB" w:rsidP="00092EFD">
                  <w:pPr>
                    <w:autoSpaceDE w:val="0"/>
                    <w:autoSpaceDN w:val="0"/>
                    <w:snapToGrid w:val="0"/>
                    <w:spacing w:line="240" w:lineRule="atLeast"/>
                    <w:rPr>
                      <w:rFonts w:asciiTheme="majorEastAsia" w:eastAsiaTheme="majorEastAsia" w:hAnsiTheme="majorEastAsia" w:cs="Generic0-Regular"/>
                    </w:rPr>
                  </w:pPr>
                  <w:r w:rsidRPr="000408D9">
                    <w:rPr>
                      <w:rFonts w:asciiTheme="majorEastAsia" w:eastAsiaTheme="majorEastAsia" w:hAnsiTheme="majorEastAsia" w:cs="Generic0-Regular" w:hint="eastAsia"/>
                    </w:rPr>
                    <w:t>取扱</w:t>
                  </w:r>
                  <w:r w:rsidRPr="000408D9">
                    <w:rPr>
                      <w:rFonts w:asciiTheme="majorEastAsia" w:eastAsiaTheme="majorEastAsia" w:hAnsiTheme="majorEastAsia" w:cs="Generic0-Regular"/>
                    </w:rPr>
                    <w:t>期間</w:t>
                  </w:r>
                </w:p>
              </w:tc>
              <w:tc>
                <w:tcPr>
                  <w:tcW w:w="5547" w:type="dxa"/>
                </w:tcPr>
                <w:p w14:paraId="619B9C5B" w14:textId="77777777" w:rsidR="000735DB" w:rsidRPr="000408D9" w:rsidRDefault="000735DB" w:rsidP="00092EFD">
                  <w:pPr>
                    <w:autoSpaceDE w:val="0"/>
                    <w:autoSpaceDN w:val="0"/>
                    <w:snapToGrid w:val="0"/>
                    <w:spacing w:line="240" w:lineRule="atLeast"/>
                    <w:rPr>
                      <w:rFonts w:asciiTheme="majorEastAsia" w:eastAsiaTheme="majorEastAsia" w:hAnsiTheme="majorEastAsia" w:cs="Generic0-Regular"/>
                    </w:rPr>
                  </w:pPr>
                  <w:r w:rsidRPr="000408D9">
                    <w:rPr>
                      <w:rFonts w:asciiTheme="majorEastAsia" w:eastAsiaTheme="majorEastAsia" w:hAnsiTheme="majorEastAsia" w:cs="Generic0-Regular" w:hint="eastAsia"/>
                    </w:rPr>
                    <w:t>振込</w:t>
                  </w:r>
                  <w:r w:rsidRPr="000408D9">
                    <w:rPr>
                      <w:rFonts w:asciiTheme="majorEastAsia" w:eastAsiaTheme="majorEastAsia" w:hAnsiTheme="majorEastAsia" w:cs="Generic0-Regular"/>
                    </w:rPr>
                    <w:t>日</w:t>
                  </w:r>
                </w:p>
              </w:tc>
            </w:tr>
            <w:tr w:rsidR="000735DB" w:rsidRPr="000408D9" w14:paraId="44128ABF" w14:textId="77777777" w:rsidTr="008270A7">
              <w:tc>
                <w:tcPr>
                  <w:tcW w:w="2766" w:type="dxa"/>
                </w:tcPr>
                <w:p w14:paraId="4C984554" w14:textId="77777777" w:rsidR="000735DB" w:rsidRPr="000408D9" w:rsidRDefault="000735DB" w:rsidP="00092EFD">
                  <w:pPr>
                    <w:autoSpaceDE w:val="0"/>
                    <w:autoSpaceDN w:val="0"/>
                    <w:snapToGrid w:val="0"/>
                    <w:spacing w:line="240" w:lineRule="atLeast"/>
                    <w:rPr>
                      <w:rFonts w:asciiTheme="majorEastAsia" w:eastAsiaTheme="majorEastAsia" w:hAnsiTheme="majorEastAsia" w:cs="Generic0-Regular"/>
                    </w:rPr>
                  </w:pPr>
                  <w:r w:rsidRPr="000408D9">
                    <w:rPr>
                      <w:rFonts w:asciiTheme="majorEastAsia" w:eastAsiaTheme="majorEastAsia" w:hAnsiTheme="majorEastAsia" w:cs="Generic0-Regular" w:hint="eastAsia"/>
                    </w:rPr>
                    <w:t>毎月１日～15日</w:t>
                  </w:r>
                </w:p>
              </w:tc>
              <w:tc>
                <w:tcPr>
                  <w:tcW w:w="5547" w:type="dxa"/>
                </w:tcPr>
                <w:p w14:paraId="08A88568" w14:textId="77777777" w:rsidR="000735DB" w:rsidRPr="000408D9" w:rsidRDefault="000735DB" w:rsidP="00092EFD">
                  <w:pPr>
                    <w:autoSpaceDE w:val="0"/>
                    <w:autoSpaceDN w:val="0"/>
                    <w:snapToGrid w:val="0"/>
                    <w:spacing w:line="240" w:lineRule="atLeast"/>
                    <w:rPr>
                      <w:rFonts w:asciiTheme="majorEastAsia" w:eastAsiaTheme="majorEastAsia" w:hAnsiTheme="majorEastAsia" w:cs="Generic0-Regular"/>
                    </w:rPr>
                  </w:pPr>
                  <w:r w:rsidRPr="000408D9">
                    <w:rPr>
                      <w:rFonts w:asciiTheme="majorEastAsia" w:eastAsiaTheme="majorEastAsia" w:hAnsiTheme="majorEastAsia" w:cs="Generic0-Regular" w:hint="eastAsia"/>
                    </w:rPr>
                    <w:t>当該月の末日（末日が祝休日の場合は前営業日）</w:t>
                  </w:r>
                </w:p>
              </w:tc>
            </w:tr>
            <w:tr w:rsidR="000735DB" w:rsidRPr="000408D9" w14:paraId="44BEF4EB" w14:textId="77777777" w:rsidTr="000735DB">
              <w:trPr>
                <w:trHeight w:val="323"/>
              </w:trPr>
              <w:tc>
                <w:tcPr>
                  <w:tcW w:w="2766" w:type="dxa"/>
                </w:tcPr>
                <w:p w14:paraId="1661A26C" w14:textId="77777777" w:rsidR="000735DB" w:rsidRPr="000408D9" w:rsidRDefault="000735DB" w:rsidP="00C12D33">
                  <w:pPr>
                    <w:autoSpaceDE w:val="0"/>
                    <w:autoSpaceDN w:val="0"/>
                    <w:snapToGrid w:val="0"/>
                    <w:spacing w:line="240" w:lineRule="atLeast"/>
                    <w:ind w:firstLineChars="200" w:firstLine="482"/>
                    <w:rPr>
                      <w:rFonts w:asciiTheme="majorEastAsia" w:eastAsiaTheme="majorEastAsia" w:hAnsiTheme="majorEastAsia" w:cs="Generic0-Regular"/>
                    </w:rPr>
                  </w:pPr>
                  <w:r w:rsidRPr="000408D9">
                    <w:rPr>
                      <w:rFonts w:asciiTheme="majorEastAsia" w:eastAsiaTheme="majorEastAsia" w:hAnsiTheme="majorEastAsia" w:cs="Generic0-Regular" w:hint="eastAsia"/>
                    </w:rPr>
                    <w:t>16日～末日分</w:t>
                  </w:r>
                </w:p>
              </w:tc>
              <w:tc>
                <w:tcPr>
                  <w:tcW w:w="5547" w:type="dxa"/>
                </w:tcPr>
                <w:p w14:paraId="3AA0C554" w14:textId="77777777" w:rsidR="000735DB" w:rsidRPr="000408D9" w:rsidRDefault="000735DB" w:rsidP="00092EFD">
                  <w:pPr>
                    <w:autoSpaceDE w:val="0"/>
                    <w:autoSpaceDN w:val="0"/>
                    <w:snapToGrid w:val="0"/>
                    <w:spacing w:line="240" w:lineRule="atLeast"/>
                    <w:rPr>
                      <w:rFonts w:asciiTheme="majorEastAsia" w:eastAsiaTheme="majorEastAsia" w:hAnsiTheme="majorEastAsia" w:cs="Generic0-Regular"/>
                    </w:rPr>
                  </w:pPr>
                  <w:r w:rsidRPr="000408D9">
                    <w:rPr>
                      <w:rFonts w:asciiTheme="majorEastAsia" w:eastAsiaTheme="majorEastAsia" w:hAnsiTheme="majorEastAsia" w:cs="Generic0-Regular" w:hint="eastAsia"/>
                    </w:rPr>
                    <w:t>翌月の15日（15日が祝休日の場合は前営業日）</w:t>
                  </w:r>
                </w:p>
              </w:tc>
            </w:tr>
            <w:tr w:rsidR="000735DB" w:rsidRPr="000408D9" w14:paraId="257C58CC" w14:textId="77777777" w:rsidTr="000735DB">
              <w:trPr>
                <w:trHeight w:val="323"/>
              </w:trPr>
              <w:tc>
                <w:tcPr>
                  <w:tcW w:w="8313" w:type="dxa"/>
                  <w:gridSpan w:val="2"/>
                  <w:tcBorders>
                    <w:left w:val="nil"/>
                    <w:bottom w:val="nil"/>
                    <w:right w:val="nil"/>
                  </w:tcBorders>
                </w:tcPr>
                <w:p w14:paraId="6CC6A732" w14:textId="77777777" w:rsidR="000735DB" w:rsidRDefault="000735DB" w:rsidP="000735DB">
                  <w:pPr>
                    <w:autoSpaceDE w:val="0"/>
                    <w:autoSpaceDN w:val="0"/>
                    <w:snapToGrid w:val="0"/>
                    <w:spacing w:line="240" w:lineRule="atLeast"/>
                    <w:rPr>
                      <w:rFonts w:asciiTheme="majorEastAsia" w:eastAsiaTheme="majorEastAsia" w:hAnsiTheme="majorEastAsia" w:cs="Generic0-Regular"/>
                    </w:rPr>
                  </w:pPr>
                  <w:r>
                    <w:rPr>
                      <w:rFonts w:asciiTheme="majorEastAsia" w:eastAsiaTheme="majorEastAsia" w:hAnsiTheme="majorEastAsia" w:cs="Generic0-Regular" w:hint="eastAsia"/>
                    </w:rPr>
                    <w:t>〇取扱期間や換金方法などについて、他の商品券と混同しないよう、ご注意ください。</w:t>
                  </w:r>
                </w:p>
                <w:p w14:paraId="1C09227A" w14:textId="30E10C8A" w:rsidR="000735DB" w:rsidRPr="000408D9" w:rsidRDefault="000735DB" w:rsidP="000735DB">
                  <w:pPr>
                    <w:autoSpaceDE w:val="0"/>
                    <w:autoSpaceDN w:val="0"/>
                    <w:snapToGrid w:val="0"/>
                    <w:spacing w:line="240" w:lineRule="atLeast"/>
                    <w:rPr>
                      <w:rFonts w:asciiTheme="majorEastAsia" w:eastAsiaTheme="majorEastAsia" w:hAnsiTheme="majorEastAsia" w:cs="Generic0-Regular"/>
                    </w:rPr>
                  </w:pPr>
                  <w:r>
                    <w:rPr>
                      <w:rFonts w:asciiTheme="majorEastAsia" w:eastAsiaTheme="majorEastAsia" w:hAnsiTheme="majorEastAsia" w:cs="Generic0-Regular" w:hint="eastAsia"/>
                    </w:rPr>
                    <w:t>〇取引履歴及び売上金額の確認は、システムの管理画面内で確認できます。</w:t>
                  </w:r>
                </w:p>
              </w:tc>
            </w:tr>
          </w:tbl>
          <w:p w14:paraId="2E673F9C" w14:textId="77777777" w:rsidR="000735DB" w:rsidRPr="000408D9" w:rsidRDefault="000735DB" w:rsidP="00C12D33">
            <w:pPr>
              <w:autoSpaceDE w:val="0"/>
              <w:autoSpaceDN w:val="0"/>
              <w:snapToGrid w:val="0"/>
              <w:spacing w:line="240" w:lineRule="atLeast"/>
              <w:rPr>
                <w:rFonts w:asciiTheme="majorEastAsia" w:eastAsiaTheme="majorEastAsia" w:hAnsiTheme="majorEastAsia"/>
                <w:color w:val="000000"/>
                <w:szCs w:val="24"/>
              </w:rPr>
            </w:pPr>
          </w:p>
        </w:tc>
      </w:tr>
      <w:tr w:rsidR="00214698" w:rsidRPr="004833B8" w14:paraId="1FB3A4EF" w14:textId="77777777" w:rsidTr="00214698">
        <w:trPr>
          <w:trHeight w:val="843"/>
        </w:trPr>
        <w:tc>
          <w:tcPr>
            <w:tcW w:w="1227" w:type="dxa"/>
            <w:vAlign w:val="center"/>
          </w:tcPr>
          <w:p w14:paraId="1AFC3CA1" w14:textId="4E80C7A6" w:rsidR="00214698" w:rsidRPr="00E41490" w:rsidRDefault="00214698" w:rsidP="008270A7">
            <w:pPr>
              <w:autoSpaceDE w:val="0"/>
              <w:autoSpaceDN w:val="0"/>
              <w:snapToGrid w:val="0"/>
              <w:spacing w:line="240" w:lineRule="atLeast"/>
              <w:jc w:val="center"/>
              <w:rPr>
                <w:rFonts w:ascii="ＭＳ ゴシック" w:eastAsia="ＭＳ ゴシック" w:hAnsi="ＭＳ ゴシック"/>
                <w:b/>
                <w:szCs w:val="24"/>
              </w:rPr>
            </w:pPr>
            <w:r w:rsidRPr="00E41490">
              <w:rPr>
                <w:rFonts w:ascii="ＭＳ ゴシック" w:eastAsia="ＭＳ ゴシック" w:hAnsi="ＭＳ ゴシック" w:hint="eastAsia"/>
                <w:b/>
                <w:szCs w:val="24"/>
              </w:rPr>
              <w:t>実施期間</w:t>
            </w:r>
          </w:p>
        </w:tc>
        <w:tc>
          <w:tcPr>
            <w:tcW w:w="8544" w:type="dxa"/>
            <w:vAlign w:val="center"/>
          </w:tcPr>
          <w:p w14:paraId="59AEBDC9" w14:textId="23372C6A" w:rsidR="00214698" w:rsidRPr="00E41490" w:rsidRDefault="00214698" w:rsidP="000735DB">
            <w:pPr>
              <w:autoSpaceDE w:val="0"/>
              <w:autoSpaceDN w:val="0"/>
              <w:snapToGrid w:val="0"/>
              <w:spacing w:line="240" w:lineRule="atLeast"/>
              <w:ind w:leftChars="32" w:left="77"/>
              <w:rPr>
                <w:rFonts w:asciiTheme="majorEastAsia" w:eastAsiaTheme="majorEastAsia" w:hAnsiTheme="majorEastAsia" w:cs="Generic0-Regular"/>
              </w:rPr>
            </w:pPr>
            <w:r w:rsidRPr="00E41490">
              <w:rPr>
                <w:rFonts w:asciiTheme="majorEastAsia" w:eastAsiaTheme="majorEastAsia" w:hAnsiTheme="majorEastAsia" w:cs="Generic0-Regular" w:hint="eastAsia"/>
              </w:rPr>
              <w:t>この事業は、国の出産・子育て応援給付金として実施します。そのため、事業の終期については未定です。令和</w:t>
            </w:r>
            <w:bookmarkStart w:id="0" w:name="_GoBack"/>
            <w:bookmarkEnd w:id="0"/>
            <w:r w:rsidRPr="00E41490">
              <w:rPr>
                <w:rFonts w:asciiTheme="majorEastAsia" w:eastAsiaTheme="majorEastAsia" w:hAnsiTheme="majorEastAsia" w:cs="Generic0-Regular" w:hint="eastAsia"/>
              </w:rPr>
              <w:t>６年度は１年を通じて実施します。</w:t>
            </w:r>
          </w:p>
        </w:tc>
      </w:tr>
    </w:tbl>
    <w:p w14:paraId="09FD1502" w14:textId="77777777" w:rsidR="00F653DC" w:rsidRDefault="00F653DC" w:rsidP="000E7496">
      <w:pPr>
        <w:autoSpaceDE w:val="0"/>
        <w:autoSpaceDN w:val="0"/>
        <w:snapToGrid w:val="0"/>
        <w:spacing w:line="240" w:lineRule="atLeast"/>
        <w:rPr>
          <w:rFonts w:ascii="ＭＳ ゴシック" w:eastAsia="ＭＳ ゴシック" w:hAnsi="ＭＳ ゴシック"/>
          <w:b/>
          <w:color w:val="000000"/>
          <w:sz w:val="22"/>
        </w:rPr>
      </w:pPr>
    </w:p>
    <w:p w14:paraId="4D1BA732" w14:textId="77777777" w:rsidR="00742D96" w:rsidRPr="000116C2" w:rsidRDefault="000408D9" w:rsidP="00742D96">
      <w:pPr>
        <w:overflowPunct w:val="0"/>
        <w:autoSpaceDE w:val="0"/>
        <w:autoSpaceDN w:val="0"/>
        <w:snapToGrid w:val="0"/>
        <w:spacing w:line="240" w:lineRule="atLeast"/>
        <w:ind w:left="492" w:hangingChars="200" w:hanging="492"/>
        <w:textAlignment w:val="baseline"/>
        <w:rPr>
          <w:rFonts w:asciiTheme="majorEastAsia" w:eastAsiaTheme="majorEastAsia" w:hAnsiTheme="majorEastAsia"/>
          <w:b/>
          <w:color w:val="000000"/>
          <w:spacing w:val="2"/>
          <w:kern w:val="0"/>
          <w:szCs w:val="24"/>
        </w:rPr>
      </w:pPr>
      <w:r>
        <w:rPr>
          <w:rFonts w:asciiTheme="majorEastAsia" w:eastAsiaTheme="majorEastAsia" w:hAnsiTheme="majorEastAsia" w:hint="eastAsia"/>
          <w:b/>
          <w:color w:val="000000"/>
          <w:spacing w:val="2"/>
          <w:kern w:val="0"/>
          <w:szCs w:val="24"/>
        </w:rPr>
        <w:t>２　すくすくＰａｙの</w:t>
      </w:r>
      <w:r w:rsidR="00742D96" w:rsidRPr="000116C2">
        <w:rPr>
          <w:rFonts w:asciiTheme="majorEastAsia" w:eastAsiaTheme="majorEastAsia" w:hAnsiTheme="majorEastAsia" w:hint="eastAsia"/>
          <w:b/>
          <w:color w:val="000000"/>
          <w:spacing w:val="2"/>
          <w:kern w:val="0"/>
          <w:szCs w:val="24"/>
        </w:rPr>
        <w:t>利用可能店舗</w:t>
      </w:r>
    </w:p>
    <w:p w14:paraId="38EA0F38" w14:textId="77777777" w:rsidR="00902D28" w:rsidRPr="002B2FF4" w:rsidRDefault="002B2FF4" w:rsidP="00742D96">
      <w:pPr>
        <w:overflowPunct w:val="0"/>
        <w:autoSpaceDE w:val="0"/>
        <w:autoSpaceDN w:val="0"/>
        <w:snapToGrid w:val="0"/>
        <w:spacing w:line="240" w:lineRule="atLeast"/>
        <w:ind w:leftChars="100" w:left="241" w:firstLineChars="100" w:firstLine="245"/>
        <w:textAlignment w:val="baseline"/>
        <w:rPr>
          <w:rFonts w:hAnsi="ＭＳ 明朝"/>
          <w:spacing w:val="2"/>
          <w:kern w:val="0"/>
          <w:szCs w:val="24"/>
        </w:rPr>
      </w:pPr>
      <w:r>
        <w:rPr>
          <w:rFonts w:hAnsi="ＭＳ 明朝" w:hint="eastAsia"/>
          <w:color w:val="000000"/>
          <w:spacing w:val="2"/>
          <w:kern w:val="0"/>
          <w:szCs w:val="24"/>
        </w:rPr>
        <w:t>すくすく</w:t>
      </w:r>
      <w:r>
        <w:rPr>
          <w:rFonts w:ascii="ＭＳ ゴシック" w:eastAsia="ＭＳ ゴシック" w:hAnsi="ＭＳ ゴシック" w:hint="eastAsia"/>
          <w:color w:val="000000"/>
          <w:szCs w:val="24"/>
        </w:rPr>
        <w:t>Ｐａｙ</w:t>
      </w:r>
      <w:r w:rsidR="0069708B">
        <w:rPr>
          <w:rFonts w:hAnsi="ＭＳ 明朝" w:hint="eastAsia"/>
          <w:color w:val="000000"/>
          <w:spacing w:val="2"/>
          <w:kern w:val="0"/>
          <w:szCs w:val="24"/>
        </w:rPr>
        <w:t>を利用できる店舗</w:t>
      </w:r>
      <w:r w:rsidR="00742D96" w:rsidRPr="000116C2">
        <w:rPr>
          <w:rFonts w:hAnsi="ＭＳ 明朝" w:hint="eastAsia"/>
          <w:color w:val="000000"/>
          <w:spacing w:val="2"/>
          <w:kern w:val="0"/>
          <w:szCs w:val="24"/>
        </w:rPr>
        <w:t>（以下「</w:t>
      </w:r>
      <w:r>
        <w:rPr>
          <w:rFonts w:hAnsi="ＭＳ 明朝" w:hint="eastAsia"/>
          <w:color w:val="000000"/>
          <w:spacing w:val="2"/>
          <w:kern w:val="0"/>
          <w:szCs w:val="24"/>
        </w:rPr>
        <w:t>参加</w:t>
      </w:r>
      <w:r w:rsidR="000D7BE8">
        <w:rPr>
          <w:rFonts w:hAnsi="ＭＳ 明朝" w:hint="eastAsia"/>
          <w:color w:val="000000"/>
          <w:spacing w:val="2"/>
          <w:kern w:val="0"/>
          <w:szCs w:val="24"/>
        </w:rPr>
        <w:t>店舗</w:t>
      </w:r>
      <w:r w:rsidR="0069708B">
        <w:rPr>
          <w:rFonts w:hAnsi="ＭＳ 明朝" w:hint="eastAsia"/>
          <w:color w:val="000000"/>
          <w:spacing w:val="2"/>
          <w:kern w:val="0"/>
          <w:szCs w:val="24"/>
        </w:rPr>
        <w:t>」という。）の登録資格は</w:t>
      </w:r>
      <w:r w:rsidRPr="008F009B">
        <w:rPr>
          <w:rFonts w:hAnsiTheme="minorEastAsia" w:cs="Generic0-Regular" w:hint="eastAsia"/>
        </w:rPr>
        <w:t>子育て支援に資する商品又はサービスを提供し、</w:t>
      </w:r>
      <w:r w:rsidR="0069708B" w:rsidRPr="002B2FF4">
        <w:rPr>
          <w:rFonts w:hAnsi="ＭＳ 明朝" w:hint="eastAsia"/>
          <w:spacing w:val="2"/>
          <w:kern w:val="0"/>
          <w:szCs w:val="24"/>
        </w:rPr>
        <w:t>市内に店舗</w:t>
      </w:r>
      <w:r>
        <w:rPr>
          <w:rFonts w:hAnsi="ＭＳ 明朝" w:hint="eastAsia"/>
          <w:spacing w:val="2"/>
          <w:kern w:val="0"/>
          <w:szCs w:val="24"/>
        </w:rPr>
        <w:t>を有する者であって、</w:t>
      </w:r>
      <w:r>
        <w:rPr>
          <w:rFonts w:hAnsi="ＭＳ 明朝"/>
          <w:spacing w:val="2"/>
          <w:kern w:val="0"/>
          <w:szCs w:val="24"/>
        </w:rPr>
        <w:t>かつ</w:t>
      </w:r>
      <w:r>
        <w:rPr>
          <w:rFonts w:hAnsi="ＭＳ 明朝" w:hint="eastAsia"/>
          <w:spacing w:val="2"/>
          <w:kern w:val="0"/>
          <w:szCs w:val="24"/>
        </w:rPr>
        <w:t>インターネット</w:t>
      </w:r>
      <w:r>
        <w:rPr>
          <w:rFonts w:hAnsi="ＭＳ 明朝"/>
          <w:spacing w:val="2"/>
          <w:kern w:val="0"/>
          <w:szCs w:val="24"/>
        </w:rPr>
        <w:t>に接続されたパソコン</w:t>
      </w:r>
      <w:r>
        <w:rPr>
          <w:rFonts w:hAnsi="ＭＳ 明朝" w:hint="eastAsia"/>
          <w:spacing w:val="2"/>
          <w:kern w:val="0"/>
          <w:szCs w:val="24"/>
        </w:rPr>
        <w:t>若しくは</w:t>
      </w:r>
      <w:r>
        <w:rPr>
          <w:rFonts w:hAnsi="ＭＳ 明朝"/>
          <w:spacing w:val="2"/>
          <w:kern w:val="0"/>
          <w:szCs w:val="24"/>
        </w:rPr>
        <w:t>スマートフォン端末等の準備ができるものとする。</w:t>
      </w:r>
    </w:p>
    <w:p w14:paraId="065699F5" w14:textId="77777777" w:rsidR="00742D96" w:rsidRPr="000116C2" w:rsidRDefault="00742D96" w:rsidP="00742D96">
      <w:pPr>
        <w:overflowPunct w:val="0"/>
        <w:autoSpaceDE w:val="0"/>
        <w:autoSpaceDN w:val="0"/>
        <w:snapToGrid w:val="0"/>
        <w:spacing w:line="240" w:lineRule="atLeast"/>
        <w:ind w:leftChars="100" w:left="241" w:firstLineChars="100" w:firstLine="245"/>
        <w:textAlignment w:val="baseline"/>
        <w:rPr>
          <w:rFonts w:hAnsi="ＭＳ 明朝"/>
          <w:color w:val="000000"/>
          <w:spacing w:val="2"/>
          <w:kern w:val="0"/>
          <w:szCs w:val="24"/>
        </w:rPr>
      </w:pPr>
      <w:r w:rsidRPr="000116C2">
        <w:rPr>
          <w:rFonts w:hAnsi="ＭＳ 明朝" w:hint="eastAsia"/>
          <w:color w:val="000000"/>
          <w:spacing w:val="2"/>
          <w:kern w:val="0"/>
          <w:szCs w:val="24"/>
        </w:rPr>
        <w:t>ただし、次の各号のいずれかに該当する者を除く。</w:t>
      </w:r>
    </w:p>
    <w:p w14:paraId="435D11D6" w14:textId="77777777" w:rsidR="002B2FF4" w:rsidRPr="008F009B" w:rsidRDefault="002B2FF4" w:rsidP="002B2FF4">
      <w:pPr>
        <w:pStyle w:val="Default"/>
        <w:kinsoku w:val="0"/>
        <w:ind w:leftChars="100" w:left="482" w:hangingChars="100" w:hanging="241"/>
        <w:jc w:val="both"/>
        <w:rPr>
          <w:rFonts w:ascii="ＭＳ 明朝" w:eastAsia="ＭＳ 明朝" w:hAnsiTheme="minorEastAsia" w:cs="Generic0-Regular"/>
          <w:color w:val="auto"/>
        </w:rPr>
      </w:pPr>
      <w:r w:rsidRPr="008F009B">
        <w:rPr>
          <w:rFonts w:ascii="ＭＳ 明朝" w:eastAsia="ＭＳ 明朝" w:hAnsiTheme="minorEastAsia" w:cs="Generic0-Regular"/>
          <w:color w:val="auto"/>
        </w:rPr>
        <w:t>(１)　会社更生法（平成14年法律第154号）、民事再生法（平成11年法律第225号）等に基づく更正手続き又は再生手続きを行っている者</w:t>
      </w:r>
    </w:p>
    <w:p w14:paraId="648223AB" w14:textId="77777777" w:rsidR="002B2FF4" w:rsidRPr="008F009B" w:rsidRDefault="002B2FF4" w:rsidP="002B2FF4">
      <w:pPr>
        <w:pStyle w:val="Default"/>
        <w:kinsoku w:val="0"/>
        <w:ind w:leftChars="100" w:left="482" w:hangingChars="100" w:hanging="241"/>
        <w:jc w:val="both"/>
        <w:rPr>
          <w:rFonts w:ascii="ＭＳ 明朝" w:eastAsia="ＭＳ 明朝" w:hAnsiTheme="minorEastAsia" w:cs="Generic0-Regular"/>
          <w:color w:val="auto"/>
        </w:rPr>
      </w:pPr>
      <w:r w:rsidRPr="008F009B">
        <w:rPr>
          <w:rFonts w:ascii="ＭＳ 明朝" w:eastAsia="ＭＳ 明朝" w:hAnsiTheme="minorEastAsia" w:cs="Generic0-Regular"/>
          <w:color w:val="auto"/>
        </w:rPr>
        <w:t>(２)　法人にあっては役員（理事、取締役、執行役、業務を執行する社員又はこれらに準ずる者であって、これらと同等以上の支配力を有するもの）、支配人、支店長、営業所長その他これらに類する地位にある者が、法人でない団体にあっては代表者及び経営に実質的に関与している者が、個人事業者にあっては当該個人が都城市暴力団排除条例（平成23年条例第21号）第２条第２号及び第３号に規定する暴力団員又は暴力団関係者であるもの</w:t>
      </w:r>
    </w:p>
    <w:p w14:paraId="6F9F4AA8" w14:textId="77777777" w:rsidR="002B2FF4" w:rsidRPr="008F009B" w:rsidRDefault="002B2FF4" w:rsidP="002B2FF4">
      <w:pPr>
        <w:pStyle w:val="Default"/>
        <w:kinsoku w:val="0"/>
        <w:ind w:leftChars="100" w:left="482" w:hangingChars="100" w:hanging="241"/>
        <w:jc w:val="both"/>
        <w:rPr>
          <w:rFonts w:ascii="ＭＳ 明朝" w:eastAsia="ＭＳ 明朝" w:hAnsiTheme="minorEastAsia" w:cs="Generic0-Regular"/>
          <w:color w:val="auto"/>
        </w:rPr>
      </w:pPr>
      <w:r w:rsidRPr="008F009B">
        <w:rPr>
          <w:rFonts w:ascii="ＭＳ 明朝" w:eastAsia="ＭＳ 明朝" w:hAnsiTheme="minorEastAsia" w:cs="Generic0-Regular"/>
          <w:color w:val="auto"/>
        </w:rPr>
        <w:t>(３)　個人事業者にあっては当該個人が、個人事業者以外のものにあっては当該団体の代表者が、破産者、法律行為を行う能力を有しない者又は禁固刑以上の刑に処せられている者であるもの</w:t>
      </w:r>
    </w:p>
    <w:p w14:paraId="4D0012AE" w14:textId="77777777" w:rsidR="009D5B40" w:rsidRDefault="002B2FF4" w:rsidP="009D5B40">
      <w:pPr>
        <w:overflowPunct w:val="0"/>
        <w:autoSpaceDE w:val="0"/>
        <w:autoSpaceDN w:val="0"/>
        <w:snapToGrid w:val="0"/>
        <w:spacing w:line="240" w:lineRule="atLeast"/>
        <w:ind w:leftChars="100" w:left="723" w:hangingChars="200" w:hanging="482"/>
        <w:textAlignment w:val="baseline"/>
        <w:rPr>
          <w:rFonts w:hAnsiTheme="minorEastAsia" w:cs="Generic0-Regular"/>
        </w:rPr>
      </w:pPr>
      <w:r w:rsidRPr="008F009B">
        <w:rPr>
          <w:rFonts w:hAnsiTheme="minorEastAsia" w:cs="Generic0-Regular"/>
        </w:rPr>
        <w:t>(４)　風俗営業等の規制及び業務の適正化等に関する法律（昭和23年法律第122号）第２条に規定する風俗営業を営むもの</w:t>
      </w:r>
    </w:p>
    <w:p w14:paraId="16D97C99" w14:textId="77777777" w:rsidR="009D5B40" w:rsidRDefault="009D5B40" w:rsidP="009D5B40">
      <w:pPr>
        <w:overflowPunct w:val="0"/>
        <w:autoSpaceDE w:val="0"/>
        <w:autoSpaceDN w:val="0"/>
        <w:snapToGrid w:val="0"/>
        <w:spacing w:line="240" w:lineRule="atLeast"/>
        <w:ind w:leftChars="100" w:left="723" w:hangingChars="200" w:hanging="482"/>
        <w:textAlignment w:val="baseline"/>
        <w:rPr>
          <w:rFonts w:hAnsiTheme="minorEastAsia" w:cs="Generic0-Regular"/>
        </w:rPr>
      </w:pPr>
    </w:p>
    <w:p w14:paraId="308DB5D3" w14:textId="77777777" w:rsidR="00747F9C" w:rsidRPr="000116C2" w:rsidRDefault="00742D96" w:rsidP="009D5B40">
      <w:pPr>
        <w:overflowPunct w:val="0"/>
        <w:autoSpaceDE w:val="0"/>
        <w:autoSpaceDN w:val="0"/>
        <w:snapToGrid w:val="0"/>
        <w:spacing w:line="240" w:lineRule="atLeast"/>
        <w:ind w:leftChars="100" w:left="725" w:hangingChars="200" w:hanging="484"/>
        <w:textAlignment w:val="baseline"/>
        <w:rPr>
          <w:rFonts w:ascii="ＭＳ ゴシック" w:eastAsia="ＭＳ ゴシック" w:hAnsi="ＭＳ ゴシック"/>
          <w:b/>
          <w:color w:val="000000"/>
          <w:szCs w:val="24"/>
        </w:rPr>
      </w:pPr>
      <w:r w:rsidRPr="000116C2">
        <w:rPr>
          <w:rFonts w:ascii="ＭＳ ゴシック" w:eastAsia="ＭＳ ゴシック" w:hAnsi="ＭＳ ゴシック" w:hint="eastAsia"/>
          <w:b/>
          <w:color w:val="000000"/>
          <w:szCs w:val="24"/>
        </w:rPr>
        <w:t>３</w:t>
      </w:r>
      <w:r w:rsidR="00747F9C" w:rsidRPr="000116C2">
        <w:rPr>
          <w:rFonts w:ascii="ＭＳ ゴシック" w:eastAsia="ＭＳ ゴシック" w:hAnsi="ＭＳ ゴシック" w:hint="eastAsia"/>
          <w:b/>
          <w:color w:val="000000"/>
          <w:szCs w:val="24"/>
        </w:rPr>
        <w:t xml:space="preserve">　</w:t>
      </w:r>
      <w:r w:rsidR="002B2FF4">
        <w:rPr>
          <w:rFonts w:ascii="ＭＳ ゴシック" w:eastAsia="ＭＳ ゴシック" w:hAnsi="ＭＳ ゴシック" w:hint="eastAsia"/>
          <w:b/>
          <w:color w:val="000000"/>
          <w:szCs w:val="24"/>
        </w:rPr>
        <w:t>すくすくＰａｙ</w:t>
      </w:r>
      <w:r w:rsidR="009D7A03" w:rsidRPr="000116C2">
        <w:rPr>
          <w:rFonts w:ascii="ＭＳ ゴシック" w:eastAsia="ＭＳ ゴシック" w:hAnsi="ＭＳ ゴシック" w:hint="eastAsia"/>
          <w:b/>
          <w:color w:val="000000"/>
          <w:szCs w:val="24"/>
        </w:rPr>
        <w:t>の</w:t>
      </w:r>
      <w:r w:rsidR="00747F9C" w:rsidRPr="000116C2">
        <w:rPr>
          <w:rFonts w:ascii="ＭＳ ゴシック" w:eastAsia="ＭＳ ゴシック" w:hAnsi="ＭＳ ゴシック" w:hint="eastAsia"/>
          <w:b/>
          <w:color w:val="000000"/>
          <w:szCs w:val="24"/>
        </w:rPr>
        <w:t>利用制限</w:t>
      </w:r>
      <w:r w:rsidR="009C5A80" w:rsidRPr="000116C2">
        <w:rPr>
          <w:rFonts w:ascii="ＭＳ ゴシック" w:eastAsia="ＭＳ ゴシック" w:hAnsi="ＭＳ ゴシック" w:hint="eastAsia"/>
          <w:b/>
          <w:color w:val="000000"/>
          <w:szCs w:val="24"/>
        </w:rPr>
        <w:t>（共通事項）</w:t>
      </w:r>
    </w:p>
    <w:p w14:paraId="47853AFD" w14:textId="77777777" w:rsidR="009D7A03" w:rsidRPr="000116C2" w:rsidRDefault="002B2FF4" w:rsidP="000408D9">
      <w:pPr>
        <w:autoSpaceDE w:val="0"/>
        <w:autoSpaceDN w:val="0"/>
        <w:snapToGrid w:val="0"/>
        <w:spacing w:line="240" w:lineRule="atLeast"/>
        <w:ind w:left="282" w:hangingChars="117" w:hanging="282"/>
        <w:rPr>
          <w:rFonts w:hAnsi="ＭＳ 明朝"/>
          <w:szCs w:val="24"/>
        </w:rPr>
      </w:pPr>
      <w:r>
        <w:rPr>
          <w:rFonts w:hAnsi="ＭＳ 明朝" w:hint="eastAsia"/>
          <w:szCs w:val="24"/>
        </w:rPr>
        <w:t xml:space="preserve">　下記に定める事項については、すくすくＰａｙ</w:t>
      </w:r>
      <w:r w:rsidR="009D7A03" w:rsidRPr="000116C2">
        <w:rPr>
          <w:rFonts w:hAnsi="ＭＳ 明朝" w:hint="eastAsia"/>
          <w:szCs w:val="24"/>
        </w:rPr>
        <w:t>の利用はできません。</w:t>
      </w:r>
      <w:r w:rsidR="00F91236">
        <w:rPr>
          <w:rFonts w:hAnsi="ＭＳ 明朝" w:hint="eastAsia"/>
          <w:szCs w:val="24"/>
        </w:rPr>
        <w:t>なお、下記事項に当たらない商品・サービスと併せて利用することもできません。</w:t>
      </w:r>
    </w:p>
    <w:p w14:paraId="5D34E5DB" w14:textId="065E1859" w:rsidR="002B2FF4" w:rsidRPr="008F009B" w:rsidRDefault="002B2FF4" w:rsidP="002B2FF4">
      <w:pPr>
        <w:pStyle w:val="Default"/>
        <w:kinsoku w:val="0"/>
        <w:spacing w:line="0" w:lineRule="atLeast"/>
        <w:ind w:firstLineChars="100" w:firstLine="241"/>
        <w:jc w:val="both"/>
        <w:rPr>
          <w:rFonts w:ascii="ＭＳ 明朝" w:eastAsia="ＭＳ 明朝" w:hAnsiTheme="minorEastAsia" w:cs="Generic0-Regular"/>
          <w:color w:val="auto"/>
        </w:rPr>
      </w:pPr>
      <w:r w:rsidRPr="008F009B">
        <w:rPr>
          <w:rFonts w:ascii="ＭＳ 明朝" w:eastAsia="ＭＳ 明朝" w:hAnsiTheme="minorEastAsia" w:cs="Generic0-Regular"/>
          <w:color w:val="auto"/>
        </w:rPr>
        <w:t>(１)　現金との換金又は金融機関への</w:t>
      </w:r>
      <w:r w:rsidRPr="008F009B">
        <w:rPr>
          <w:rFonts w:ascii="ＭＳ 明朝" w:eastAsia="ＭＳ 明朝" w:hAnsiTheme="minorEastAsia" w:cs="Generic0-Regular" w:hint="eastAsia"/>
          <w:color w:val="auto"/>
        </w:rPr>
        <w:t>預入</w:t>
      </w:r>
    </w:p>
    <w:p w14:paraId="5162FC9E" w14:textId="77777777" w:rsidR="002B2FF4" w:rsidRPr="008F009B" w:rsidRDefault="002B2FF4" w:rsidP="002B2FF4">
      <w:pPr>
        <w:pStyle w:val="Default"/>
        <w:kinsoku w:val="0"/>
        <w:spacing w:line="0" w:lineRule="atLeast"/>
        <w:ind w:firstLineChars="100" w:firstLine="241"/>
        <w:jc w:val="both"/>
        <w:rPr>
          <w:rFonts w:ascii="ＭＳ 明朝" w:eastAsia="ＭＳ 明朝" w:hAnsiTheme="minorEastAsia" w:cs="Generic0-Regular"/>
          <w:color w:val="auto"/>
        </w:rPr>
      </w:pPr>
      <w:r w:rsidRPr="008F009B">
        <w:rPr>
          <w:rFonts w:ascii="ＭＳ 明朝" w:eastAsia="ＭＳ 明朝" w:hAnsiTheme="minorEastAsia" w:cs="Generic0-Regular"/>
          <w:color w:val="auto"/>
        </w:rPr>
        <w:t>(２)　土地若しくは家屋の購入又は家賃、地代、駐車料等の不動産に係る支払</w:t>
      </w:r>
    </w:p>
    <w:p w14:paraId="5D820F1D" w14:textId="77777777" w:rsidR="002B2FF4" w:rsidRDefault="002B2FF4" w:rsidP="000408D9">
      <w:pPr>
        <w:pStyle w:val="Default"/>
        <w:kinsoku w:val="0"/>
        <w:spacing w:line="0" w:lineRule="atLeast"/>
        <w:ind w:leftChars="100" w:left="993" w:hangingChars="312" w:hanging="752"/>
        <w:jc w:val="both"/>
        <w:rPr>
          <w:rFonts w:ascii="ＭＳ 明朝" w:eastAsia="ＭＳ 明朝" w:hAnsiTheme="minorEastAsia" w:cs="Generic0-Regular"/>
          <w:color w:val="auto"/>
        </w:rPr>
      </w:pPr>
      <w:r w:rsidRPr="008F009B">
        <w:rPr>
          <w:rFonts w:ascii="ＭＳ 明朝" w:eastAsia="ＭＳ 明朝" w:hAnsiTheme="minorEastAsia" w:cs="Generic0-Regular"/>
          <w:color w:val="auto"/>
        </w:rPr>
        <w:t>(３)　ビール券、図書券、文具券、切手、はがき、印紙、プリペイドカード、テレフォンカード、コンサートチケット、航空券、各種商品券、各種回数券その他の換金性の高いものの購入</w:t>
      </w:r>
    </w:p>
    <w:p w14:paraId="618AC3F1" w14:textId="77777777" w:rsidR="002B2FF4" w:rsidRPr="00807439" w:rsidRDefault="002B2FF4" w:rsidP="002B2FF4">
      <w:pPr>
        <w:pStyle w:val="Default"/>
        <w:kinsoku w:val="0"/>
        <w:spacing w:line="0" w:lineRule="atLeast"/>
        <w:ind w:firstLineChars="100" w:firstLine="241"/>
        <w:jc w:val="both"/>
        <w:rPr>
          <w:rFonts w:ascii="ＭＳ 明朝" w:eastAsia="ＭＳ 明朝" w:hAnsiTheme="minorEastAsia" w:cs="Generic0-Regular"/>
          <w:color w:val="auto"/>
        </w:rPr>
      </w:pPr>
      <w:r w:rsidRPr="008F009B">
        <w:rPr>
          <w:rFonts w:ascii="ＭＳ 明朝" w:eastAsia="ＭＳ 明朝" w:hAnsiTheme="minorEastAsia" w:cs="Generic0-Regular"/>
          <w:color w:val="auto"/>
        </w:rPr>
        <w:t xml:space="preserve">(４)　</w:t>
      </w:r>
      <w:r>
        <w:rPr>
          <w:rFonts w:ascii="ＭＳ 明朝" w:eastAsia="ＭＳ 明朝" w:hAnsiTheme="minorEastAsia" w:cs="Generic0-Regular" w:hint="eastAsia"/>
          <w:color w:val="auto"/>
        </w:rPr>
        <w:t>ＩＣカード等のいわゆる電子マネーへの入金</w:t>
      </w:r>
    </w:p>
    <w:p w14:paraId="238BF0C9" w14:textId="77777777" w:rsidR="002B2FF4" w:rsidRPr="008F009B" w:rsidRDefault="002B2FF4" w:rsidP="002B2FF4">
      <w:pPr>
        <w:pStyle w:val="Default"/>
        <w:kinsoku w:val="0"/>
        <w:spacing w:line="0" w:lineRule="atLeast"/>
        <w:ind w:firstLineChars="100" w:firstLine="241"/>
        <w:jc w:val="both"/>
        <w:rPr>
          <w:rFonts w:ascii="ＭＳ 明朝" w:eastAsia="ＭＳ 明朝" w:hAnsiTheme="minorEastAsia" w:cs="Generic0-Regular"/>
          <w:color w:val="auto"/>
        </w:rPr>
      </w:pPr>
      <w:r w:rsidRPr="008F009B">
        <w:rPr>
          <w:rFonts w:ascii="ＭＳ 明朝" w:eastAsia="ＭＳ 明朝" w:hAnsiTheme="minorEastAsia" w:cs="Generic0-Regular"/>
          <w:color w:val="auto"/>
        </w:rPr>
        <w:t>(</w:t>
      </w:r>
      <w:r>
        <w:rPr>
          <w:rFonts w:ascii="ＭＳ 明朝" w:eastAsia="ＭＳ 明朝" w:hAnsiTheme="minorEastAsia" w:cs="Generic0-Regular" w:hint="eastAsia"/>
          <w:color w:val="auto"/>
        </w:rPr>
        <w:t>５</w:t>
      </w:r>
      <w:r w:rsidRPr="008F009B">
        <w:rPr>
          <w:rFonts w:ascii="ＭＳ 明朝" w:eastAsia="ＭＳ 明朝" w:hAnsiTheme="minorEastAsia" w:cs="Generic0-Regular"/>
          <w:color w:val="auto"/>
        </w:rPr>
        <w:t>)　株式、先物、宝くじ等の金融商品の購入</w:t>
      </w:r>
    </w:p>
    <w:p w14:paraId="4AA108A4" w14:textId="77777777" w:rsidR="002B2FF4" w:rsidRPr="008F009B" w:rsidRDefault="002B2FF4" w:rsidP="002B2FF4">
      <w:pPr>
        <w:pStyle w:val="Default"/>
        <w:kinsoku w:val="0"/>
        <w:spacing w:line="0" w:lineRule="atLeast"/>
        <w:ind w:leftChars="100" w:left="482" w:hangingChars="100" w:hanging="241"/>
        <w:jc w:val="both"/>
        <w:rPr>
          <w:rFonts w:ascii="ＭＳ 明朝" w:eastAsia="ＭＳ 明朝" w:hAnsiTheme="minorEastAsia" w:cs="Generic0-Regular"/>
          <w:color w:val="auto"/>
        </w:rPr>
      </w:pPr>
      <w:r w:rsidRPr="008F009B">
        <w:rPr>
          <w:rFonts w:ascii="ＭＳ 明朝" w:eastAsia="ＭＳ 明朝" w:hAnsiTheme="minorEastAsia" w:cs="Generic0-Regular"/>
          <w:color w:val="auto"/>
        </w:rPr>
        <w:t>(</w:t>
      </w:r>
      <w:r>
        <w:rPr>
          <w:rFonts w:ascii="ＭＳ 明朝" w:eastAsia="ＭＳ 明朝" w:hAnsiTheme="minorEastAsia" w:cs="Generic0-Regular" w:hint="eastAsia"/>
          <w:color w:val="auto"/>
        </w:rPr>
        <w:t>６</w:t>
      </w:r>
      <w:r w:rsidRPr="008F009B">
        <w:rPr>
          <w:rFonts w:ascii="ＭＳ 明朝" w:eastAsia="ＭＳ 明朝" w:hAnsiTheme="minorEastAsia" w:cs="Generic0-Regular"/>
          <w:color w:val="auto"/>
        </w:rPr>
        <w:t>)　酒</w:t>
      </w:r>
      <w:r w:rsidRPr="008F009B">
        <w:rPr>
          <w:rFonts w:ascii="ＭＳ 明朝" w:eastAsia="ＭＳ 明朝" w:hAnsiTheme="minorEastAsia" w:cs="Generic0-Regular" w:hint="eastAsia"/>
          <w:color w:val="auto"/>
        </w:rPr>
        <w:t>、</w:t>
      </w:r>
      <w:r w:rsidRPr="008F009B">
        <w:rPr>
          <w:rFonts w:ascii="ＭＳ 明朝" w:eastAsia="ＭＳ 明朝" w:hAnsiTheme="minorEastAsia" w:cs="Generic0-Regular"/>
          <w:color w:val="auto"/>
        </w:rPr>
        <w:t>たばこ等</w:t>
      </w:r>
      <w:r w:rsidRPr="008F009B">
        <w:rPr>
          <w:rFonts w:ascii="ＭＳ 明朝" w:eastAsia="ＭＳ 明朝" w:hAnsiTheme="minorEastAsia" w:cs="Generic0-Regular" w:hint="eastAsia"/>
          <w:color w:val="auto"/>
        </w:rPr>
        <w:t>の</w:t>
      </w:r>
      <w:r w:rsidRPr="008F009B">
        <w:rPr>
          <w:rFonts w:ascii="ＭＳ 明朝" w:eastAsia="ＭＳ 明朝" w:hAnsiTheme="minorEastAsia" w:cs="Generic0-Regular"/>
          <w:color w:val="auto"/>
        </w:rPr>
        <w:t>未成年者の購入が法令により禁止されているものの購入</w:t>
      </w:r>
    </w:p>
    <w:p w14:paraId="1ED54935" w14:textId="77777777" w:rsidR="002B2FF4" w:rsidRPr="008F009B" w:rsidRDefault="002B2FF4" w:rsidP="002B2FF4">
      <w:pPr>
        <w:pStyle w:val="Default"/>
        <w:kinsoku w:val="0"/>
        <w:spacing w:line="0" w:lineRule="atLeast"/>
        <w:ind w:firstLineChars="100" w:firstLine="241"/>
        <w:jc w:val="both"/>
        <w:rPr>
          <w:rFonts w:ascii="ＭＳ 明朝" w:eastAsia="ＭＳ 明朝" w:hAnsiTheme="minorEastAsia" w:cs="Generic0-Regular"/>
          <w:color w:val="auto"/>
        </w:rPr>
      </w:pPr>
      <w:r w:rsidRPr="008F009B">
        <w:rPr>
          <w:rFonts w:ascii="ＭＳ 明朝" w:eastAsia="ＭＳ 明朝" w:hAnsiTheme="minorEastAsia" w:cs="Generic0-Regular"/>
          <w:color w:val="auto"/>
        </w:rPr>
        <w:t>(</w:t>
      </w:r>
      <w:r>
        <w:rPr>
          <w:rFonts w:ascii="ＭＳ 明朝" w:eastAsia="ＭＳ 明朝" w:hAnsiTheme="minorEastAsia" w:cs="Generic0-Regular" w:hint="eastAsia"/>
          <w:color w:val="auto"/>
        </w:rPr>
        <w:t>７</w:t>
      </w:r>
      <w:r w:rsidRPr="008F009B">
        <w:rPr>
          <w:rFonts w:ascii="ＭＳ 明朝" w:eastAsia="ＭＳ 明朝" w:hAnsiTheme="minorEastAsia" w:cs="Generic0-Regular"/>
          <w:color w:val="auto"/>
        </w:rPr>
        <w:t xml:space="preserve">)　</w:t>
      </w:r>
      <w:r w:rsidRPr="008F009B">
        <w:rPr>
          <w:rFonts w:ascii="ＭＳ 明朝" w:eastAsia="ＭＳ 明朝" w:hAnsiTheme="minorEastAsia" w:cs="Generic0-Regular" w:hint="eastAsia"/>
          <w:color w:val="auto"/>
        </w:rPr>
        <w:t>次に掲げる加盟店舗の収入にならないものに対する支払</w:t>
      </w:r>
    </w:p>
    <w:p w14:paraId="7766309F" w14:textId="77777777" w:rsidR="002B2FF4" w:rsidRPr="008F009B" w:rsidRDefault="002B2FF4" w:rsidP="002B2FF4">
      <w:pPr>
        <w:pStyle w:val="Default"/>
        <w:kinsoku w:val="0"/>
        <w:spacing w:line="0" w:lineRule="atLeast"/>
        <w:ind w:firstLineChars="200" w:firstLine="482"/>
        <w:jc w:val="both"/>
        <w:rPr>
          <w:rFonts w:ascii="ＭＳ 明朝" w:eastAsia="ＭＳ 明朝" w:hAnsiTheme="minorEastAsia" w:cs="Generic0-Regular"/>
          <w:color w:val="auto"/>
        </w:rPr>
      </w:pPr>
      <w:r w:rsidRPr="008F009B">
        <w:rPr>
          <w:rFonts w:ascii="ＭＳ 明朝" w:eastAsia="ＭＳ 明朝" w:hAnsiTheme="minorEastAsia" w:cs="Generic0-Regular" w:hint="eastAsia"/>
          <w:color w:val="auto"/>
        </w:rPr>
        <w:t>ア　振込用紙での支払</w:t>
      </w:r>
    </w:p>
    <w:p w14:paraId="266430B6" w14:textId="0F4A29A2" w:rsidR="002B2FF4" w:rsidRPr="008F009B" w:rsidRDefault="00214698" w:rsidP="002B2FF4">
      <w:pPr>
        <w:pStyle w:val="Default"/>
        <w:kinsoku w:val="0"/>
        <w:spacing w:line="0" w:lineRule="atLeast"/>
        <w:ind w:firstLineChars="200" w:firstLine="482"/>
        <w:jc w:val="both"/>
        <w:rPr>
          <w:rFonts w:ascii="ＭＳ 明朝" w:eastAsia="ＭＳ 明朝" w:hAnsiTheme="minorEastAsia" w:cs="Generic0-Regular"/>
          <w:color w:val="auto"/>
        </w:rPr>
      </w:pPr>
      <w:r>
        <w:rPr>
          <w:rFonts w:ascii="ＭＳ 明朝" w:eastAsia="ＭＳ 明朝" w:hAnsiTheme="minorEastAsia" w:cs="Generic0-Regular" w:hint="eastAsia"/>
          <w:color w:val="auto"/>
        </w:rPr>
        <w:t xml:space="preserve">イ　</w:t>
      </w:r>
      <w:r w:rsidRPr="008F009B">
        <w:rPr>
          <w:rFonts w:ascii="ＭＳ 明朝" w:eastAsia="ＭＳ 明朝" w:hAnsiTheme="minorEastAsia" w:cs="Generic0-Regular" w:hint="eastAsia"/>
          <w:color w:val="auto"/>
        </w:rPr>
        <w:t>インターネット</w:t>
      </w:r>
      <w:r w:rsidR="002B2FF4" w:rsidRPr="008F009B">
        <w:rPr>
          <w:rFonts w:ascii="ＭＳ 明朝" w:eastAsia="ＭＳ 明朝" w:hAnsiTheme="minorEastAsia" w:cs="Generic0-Regular" w:hint="eastAsia"/>
          <w:color w:val="auto"/>
        </w:rPr>
        <w:t>、</w:t>
      </w:r>
      <w:r w:rsidR="002B2FF4">
        <w:rPr>
          <w:rFonts w:ascii="ＭＳ 明朝" w:eastAsia="ＭＳ 明朝" w:hAnsiTheme="minorEastAsia" w:cs="Generic0-Regular" w:hint="eastAsia"/>
          <w:color w:val="auto"/>
        </w:rPr>
        <w:t>通信販売</w:t>
      </w:r>
      <w:r w:rsidR="002B2FF4" w:rsidRPr="008F009B">
        <w:rPr>
          <w:rFonts w:ascii="ＭＳ 明朝" w:eastAsia="ＭＳ 明朝" w:hAnsiTheme="minorEastAsia" w:cs="Generic0-Regular" w:hint="eastAsia"/>
          <w:color w:val="auto"/>
        </w:rPr>
        <w:t>等での買物に対する支払</w:t>
      </w:r>
    </w:p>
    <w:p w14:paraId="6CAD6DC9" w14:textId="77777777" w:rsidR="002B2FF4" w:rsidRPr="008F009B" w:rsidRDefault="002B2FF4" w:rsidP="002B2FF4">
      <w:pPr>
        <w:pStyle w:val="Default"/>
        <w:kinsoku w:val="0"/>
        <w:spacing w:line="0" w:lineRule="atLeast"/>
        <w:ind w:firstLineChars="100" w:firstLine="241"/>
        <w:jc w:val="both"/>
        <w:rPr>
          <w:rFonts w:ascii="ＭＳ 明朝" w:eastAsia="ＭＳ 明朝" w:hAnsiTheme="minorEastAsia" w:cs="Generic0-Regular"/>
          <w:color w:val="auto"/>
        </w:rPr>
      </w:pPr>
      <w:r w:rsidRPr="008F009B">
        <w:rPr>
          <w:rFonts w:ascii="ＭＳ 明朝" w:eastAsia="ＭＳ 明朝" w:hAnsiTheme="minorEastAsia" w:cs="Generic0-Regular"/>
          <w:color w:val="auto"/>
        </w:rPr>
        <w:t>(</w:t>
      </w:r>
      <w:r>
        <w:rPr>
          <w:rFonts w:ascii="ＭＳ 明朝" w:eastAsia="ＭＳ 明朝" w:hAnsiTheme="minorEastAsia" w:cs="Generic0-Regular" w:hint="eastAsia"/>
          <w:color w:val="auto"/>
        </w:rPr>
        <w:t>８</w:t>
      </w:r>
      <w:r w:rsidRPr="008F009B">
        <w:rPr>
          <w:rFonts w:ascii="ＭＳ 明朝" w:eastAsia="ＭＳ 明朝" w:hAnsiTheme="minorEastAsia" w:cs="Generic0-Regular"/>
          <w:color w:val="auto"/>
        </w:rPr>
        <w:t>)　ボートレース、パチンコ等</w:t>
      </w:r>
      <w:r w:rsidRPr="008F009B">
        <w:rPr>
          <w:rFonts w:ascii="ＭＳ 明朝" w:eastAsia="ＭＳ 明朝" w:hAnsiTheme="minorEastAsia" w:cs="Generic0-Regular" w:hint="eastAsia"/>
          <w:color w:val="auto"/>
        </w:rPr>
        <w:t>の</w:t>
      </w:r>
      <w:r w:rsidRPr="008F009B">
        <w:rPr>
          <w:rFonts w:ascii="ＭＳ 明朝" w:eastAsia="ＭＳ 明朝" w:hAnsiTheme="minorEastAsia" w:cs="Generic0-Regular"/>
          <w:color w:val="auto"/>
        </w:rPr>
        <w:t>遊興娯楽費の支払</w:t>
      </w:r>
    </w:p>
    <w:p w14:paraId="5459B6A6" w14:textId="77777777" w:rsidR="002B2FF4" w:rsidRPr="008F009B" w:rsidRDefault="002B2FF4" w:rsidP="000408D9">
      <w:pPr>
        <w:pStyle w:val="Default"/>
        <w:kinsoku w:val="0"/>
        <w:spacing w:line="0" w:lineRule="atLeast"/>
        <w:ind w:leftChars="100" w:left="993" w:hangingChars="312" w:hanging="752"/>
        <w:jc w:val="both"/>
        <w:rPr>
          <w:rFonts w:ascii="ＭＳ 明朝" w:eastAsia="ＭＳ 明朝" w:hAnsiTheme="minorEastAsia" w:cs="Generic0-Regular"/>
          <w:color w:val="auto"/>
        </w:rPr>
      </w:pPr>
      <w:r w:rsidRPr="008F009B">
        <w:rPr>
          <w:rFonts w:ascii="ＭＳ 明朝" w:eastAsia="ＭＳ 明朝" w:hAnsiTheme="minorEastAsia" w:cs="Generic0-Regular"/>
          <w:color w:val="auto"/>
        </w:rPr>
        <w:t>(</w:t>
      </w:r>
      <w:r>
        <w:rPr>
          <w:rFonts w:ascii="ＭＳ 明朝" w:eastAsia="ＭＳ 明朝" w:hAnsiTheme="minorEastAsia" w:cs="Generic0-Regular" w:hint="eastAsia"/>
          <w:color w:val="auto"/>
        </w:rPr>
        <w:t>９</w:t>
      </w:r>
      <w:r w:rsidRPr="008F009B">
        <w:rPr>
          <w:rFonts w:ascii="ＭＳ 明朝" w:eastAsia="ＭＳ 明朝" w:hAnsiTheme="minorEastAsia" w:cs="Generic0-Regular"/>
          <w:color w:val="auto"/>
        </w:rPr>
        <w:t>)　風俗営業等の規制及び業務の適正化等に関する法律（昭和23年法律第122号）第２条に規定する風俗営業において提供される役務に対する支払</w:t>
      </w:r>
    </w:p>
    <w:p w14:paraId="10C0D73F" w14:textId="77777777" w:rsidR="002B2FF4" w:rsidRPr="008F009B" w:rsidRDefault="002B2FF4" w:rsidP="002B2FF4">
      <w:pPr>
        <w:pStyle w:val="Default"/>
        <w:kinsoku w:val="0"/>
        <w:spacing w:line="0" w:lineRule="atLeast"/>
        <w:ind w:firstLineChars="100" w:firstLine="241"/>
        <w:jc w:val="both"/>
        <w:rPr>
          <w:rFonts w:ascii="ＭＳ 明朝" w:eastAsia="ＭＳ 明朝" w:hAnsiTheme="minorEastAsia" w:cs="Generic0-Regular"/>
          <w:color w:val="auto"/>
        </w:rPr>
      </w:pPr>
      <w:r w:rsidRPr="008F009B">
        <w:rPr>
          <w:rFonts w:ascii="ＭＳ 明朝" w:eastAsia="ＭＳ 明朝" w:hAnsiTheme="minorEastAsia" w:cs="Generic0-Regular"/>
          <w:color w:val="auto"/>
        </w:rPr>
        <w:t>(</w:t>
      </w:r>
      <w:r>
        <w:rPr>
          <w:rFonts w:ascii="ＭＳ 明朝" w:eastAsia="ＭＳ 明朝" w:hAnsiTheme="minorEastAsia" w:cs="Generic0-Regular" w:hint="eastAsia"/>
          <w:color w:val="auto"/>
        </w:rPr>
        <w:t>10</w:t>
      </w:r>
      <w:r w:rsidRPr="008F009B">
        <w:rPr>
          <w:rFonts w:ascii="ＭＳ 明朝" w:eastAsia="ＭＳ 明朝" w:hAnsiTheme="minorEastAsia" w:cs="Generic0-Regular"/>
          <w:color w:val="auto"/>
        </w:rPr>
        <w:t>)　事業活動に伴い使用する原材料、機器類、仕入れ商品等の支払</w:t>
      </w:r>
    </w:p>
    <w:p w14:paraId="510E56AA" w14:textId="77777777" w:rsidR="002B2FF4" w:rsidRPr="008F009B" w:rsidRDefault="002B2FF4" w:rsidP="002B2FF4">
      <w:pPr>
        <w:pStyle w:val="Default"/>
        <w:kinsoku w:val="0"/>
        <w:spacing w:line="0" w:lineRule="atLeast"/>
        <w:ind w:firstLineChars="100" w:firstLine="241"/>
        <w:jc w:val="both"/>
        <w:rPr>
          <w:rFonts w:ascii="ＭＳ 明朝" w:eastAsia="ＭＳ 明朝" w:hAnsiTheme="minorEastAsia" w:cs="Generic0-Regular"/>
          <w:color w:val="auto"/>
        </w:rPr>
      </w:pPr>
      <w:r w:rsidRPr="008F009B">
        <w:rPr>
          <w:rFonts w:ascii="ＭＳ 明朝" w:eastAsia="ＭＳ 明朝" w:hAnsiTheme="minorEastAsia" w:cs="Generic0-Regular"/>
          <w:color w:val="auto"/>
        </w:rPr>
        <w:t>(</w:t>
      </w:r>
      <w:r>
        <w:rPr>
          <w:rFonts w:ascii="ＭＳ 明朝" w:eastAsia="ＭＳ 明朝" w:hAnsiTheme="minorEastAsia" w:cs="Generic0-Regular" w:hint="eastAsia"/>
          <w:color w:val="auto"/>
        </w:rPr>
        <w:t>11</w:t>
      </w:r>
      <w:r w:rsidRPr="008F009B">
        <w:rPr>
          <w:rFonts w:ascii="ＭＳ 明朝" w:eastAsia="ＭＳ 明朝" w:hAnsiTheme="minorEastAsia" w:cs="Generic0-Regular"/>
          <w:color w:val="auto"/>
        </w:rPr>
        <w:t>)　国又は地方公共団体への支払及び公共料金</w:t>
      </w:r>
      <w:r w:rsidRPr="008F009B">
        <w:rPr>
          <w:rFonts w:ascii="ＭＳ 明朝" w:eastAsia="ＭＳ 明朝" w:hAnsiTheme="minorEastAsia" w:cs="Generic0-Regular" w:hint="eastAsia"/>
          <w:color w:val="auto"/>
        </w:rPr>
        <w:t>等</w:t>
      </w:r>
      <w:r w:rsidRPr="008F009B">
        <w:rPr>
          <w:rFonts w:ascii="ＭＳ 明朝" w:eastAsia="ＭＳ 明朝" w:hAnsiTheme="minorEastAsia" w:cs="Generic0-Regular"/>
          <w:color w:val="auto"/>
        </w:rPr>
        <w:t>の支払</w:t>
      </w:r>
    </w:p>
    <w:p w14:paraId="2E1F9C3D" w14:textId="77777777" w:rsidR="002B2FF4" w:rsidRPr="008F009B" w:rsidRDefault="002B2FF4" w:rsidP="002B2FF4">
      <w:pPr>
        <w:pStyle w:val="Default"/>
        <w:kinsoku w:val="0"/>
        <w:spacing w:line="0" w:lineRule="atLeast"/>
        <w:ind w:firstLineChars="100" w:firstLine="241"/>
        <w:jc w:val="both"/>
        <w:rPr>
          <w:rFonts w:ascii="ＭＳ 明朝" w:eastAsia="ＭＳ 明朝" w:hAnsiTheme="minorEastAsia" w:cs="Generic0-Regular"/>
          <w:color w:val="auto"/>
        </w:rPr>
      </w:pPr>
      <w:r w:rsidRPr="008F009B">
        <w:rPr>
          <w:rFonts w:ascii="ＭＳ 明朝" w:eastAsia="ＭＳ 明朝" w:hAnsiTheme="minorEastAsia" w:cs="Generic0-Regular"/>
          <w:color w:val="auto"/>
        </w:rPr>
        <w:t>(</w:t>
      </w:r>
      <w:r>
        <w:rPr>
          <w:rFonts w:ascii="ＭＳ 明朝" w:eastAsia="ＭＳ 明朝" w:hAnsiTheme="minorEastAsia" w:cs="Generic0-Regular" w:hint="eastAsia"/>
          <w:color w:val="auto"/>
        </w:rPr>
        <w:t>12</w:t>
      </w:r>
      <w:r w:rsidRPr="008F009B">
        <w:rPr>
          <w:rFonts w:ascii="ＭＳ 明朝" w:eastAsia="ＭＳ 明朝" w:hAnsiTheme="minorEastAsia" w:cs="Generic0-Regular"/>
          <w:color w:val="auto"/>
        </w:rPr>
        <w:t>)　生命保険料、損害保険料等の保険料の支払</w:t>
      </w:r>
    </w:p>
    <w:p w14:paraId="0DB999E5" w14:textId="77777777" w:rsidR="00747F9C" w:rsidRPr="000116C2" w:rsidRDefault="002B2FF4" w:rsidP="00DF7D66">
      <w:pPr>
        <w:overflowPunct w:val="0"/>
        <w:autoSpaceDE w:val="0"/>
        <w:autoSpaceDN w:val="0"/>
        <w:snapToGrid w:val="0"/>
        <w:spacing w:line="0" w:lineRule="atLeast"/>
        <w:ind w:firstLineChars="100" w:firstLine="241"/>
        <w:textAlignment w:val="baseline"/>
        <w:rPr>
          <w:rFonts w:hAnsi="ＭＳ 明朝"/>
          <w:color w:val="000000"/>
          <w:spacing w:val="2"/>
          <w:kern w:val="0"/>
          <w:szCs w:val="24"/>
        </w:rPr>
      </w:pPr>
      <w:r w:rsidRPr="008F009B">
        <w:rPr>
          <w:rFonts w:hAnsiTheme="minorEastAsia" w:cs="Generic0-Regular"/>
        </w:rPr>
        <w:t>(</w:t>
      </w:r>
      <w:r>
        <w:rPr>
          <w:rFonts w:hAnsiTheme="minorEastAsia" w:cs="Generic0-Regular" w:hint="eastAsia"/>
        </w:rPr>
        <w:t>13</w:t>
      </w:r>
      <w:r w:rsidRPr="008F009B">
        <w:rPr>
          <w:rFonts w:hAnsiTheme="minorEastAsia" w:cs="Generic0-Regular"/>
        </w:rPr>
        <w:t>)　前各号に掲げるもののほか</w:t>
      </w:r>
      <w:r w:rsidRPr="008F009B">
        <w:rPr>
          <w:rFonts w:hAnsiTheme="minorEastAsia" w:cs="Generic0-Regular" w:hint="eastAsia"/>
        </w:rPr>
        <w:t>、</w:t>
      </w:r>
      <w:r w:rsidRPr="008F009B">
        <w:rPr>
          <w:rFonts w:hAnsiTheme="minorEastAsia" w:cs="Generic0-Regular"/>
        </w:rPr>
        <w:t>市が指定するもの</w:t>
      </w:r>
    </w:p>
    <w:p w14:paraId="24518F7B" w14:textId="77777777" w:rsidR="002B2FF4" w:rsidRDefault="002B2FF4" w:rsidP="00747F9C">
      <w:pPr>
        <w:autoSpaceDE w:val="0"/>
        <w:autoSpaceDN w:val="0"/>
        <w:snapToGrid w:val="0"/>
        <w:spacing w:line="240" w:lineRule="atLeast"/>
        <w:rPr>
          <w:rFonts w:ascii="ＭＳ ゴシック" w:eastAsia="ＭＳ ゴシック" w:hAnsi="ＭＳ ゴシック"/>
          <w:b/>
          <w:color w:val="000000"/>
          <w:szCs w:val="24"/>
        </w:rPr>
      </w:pPr>
    </w:p>
    <w:p w14:paraId="67FA1861" w14:textId="77777777" w:rsidR="000735DB" w:rsidRDefault="000735DB">
      <w:pPr>
        <w:widowControl/>
        <w:jc w:val="left"/>
        <w:rPr>
          <w:rFonts w:ascii="ＭＳ ゴシック" w:eastAsia="ＭＳ ゴシック" w:hAnsi="ＭＳ ゴシック"/>
          <w:b/>
          <w:color w:val="000000"/>
          <w:szCs w:val="24"/>
        </w:rPr>
      </w:pPr>
      <w:r>
        <w:rPr>
          <w:rFonts w:ascii="ＭＳ ゴシック" w:eastAsia="ＭＳ ゴシック" w:hAnsi="ＭＳ ゴシック"/>
          <w:b/>
          <w:color w:val="000000"/>
          <w:szCs w:val="24"/>
        </w:rPr>
        <w:br w:type="page"/>
      </w:r>
    </w:p>
    <w:p w14:paraId="00863202" w14:textId="77777777" w:rsidR="00747F9C" w:rsidRPr="000116C2" w:rsidRDefault="009C5A80" w:rsidP="00747F9C">
      <w:pPr>
        <w:autoSpaceDE w:val="0"/>
        <w:autoSpaceDN w:val="0"/>
        <w:snapToGrid w:val="0"/>
        <w:spacing w:line="240" w:lineRule="atLeast"/>
        <w:rPr>
          <w:rFonts w:ascii="ＭＳ ゴシック" w:eastAsia="ＭＳ ゴシック" w:hAnsi="ＭＳ ゴシック"/>
          <w:b/>
          <w:color w:val="000000"/>
          <w:szCs w:val="24"/>
        </w:rPr>
      </w:pPr>
      <w:r w:rsidRPr="000116C2">
        <w:rPr>
          <w:rFonts w:ascii="ＭＳ ゴシック" w:eastAsia="ＭＳ ゴシック" w:hAnsi="ＭＳ ゴシック" w:hint="eastAsia"/>
          <w:b/>
          <w:color w:val="000000"/>
          <w:szCs w:val="24"/>
        </w:rPr>
        <w:lastRenderedPageBreak/>
        <w:t>４</w:t>
      </w:r>
      <w:r w:rsidR="002B2FF4">
        <w:rPr>
          <w:rFonts w:ascii="ＭＳ ゴシック" w:eastAsia="ＭＳ ゴシック" w:hAnsi="ＭＳ ゴシック" w:hint="eastAsia"/>
          <w:b/>
          <w:color w:val="000000"/>
          <w:szCs w:val="24"/>
        </w:rPr>
        <w:t xml:space="preserve">　参加</w:t>
      </w:r>
      <w:r w:rsidR="000D7BE8">
        <w:rPr>
          <w:rFonts w:ascii="ＭＳ ゴシック" w:eastAsia="ＭＳ ゴシック" w:hAnsi="ＭＳ ゴシック" w:hint="eastAsia"/>
          <w:b/>
          <w:color w:val="000000"/>
          <w:szCs w:val="24"/>
        </w:rPr>
        <w:t>店舗</w:t>
      </w:r>
      <w:r w:rsidR="00747F9C" w:rsidRPr="000116C2">
        <w:rPr>
          <w:rFonts w:ascii="ＭＳ ゴシック" w:eastAsia="ＭＳ ゴシック" w:hAnsi="ＭＳ ゴシック" w:hint="eastAsia"/>
          <w:b/>
          <w:color w:val="000000"/>
          <w:szCs w:val="24"/>
        </w:rPr>
        <w:t>申請</w:t>
      </w:r>
    </w:p>
    <w:p w14:paraId="3739385D" w14:textId="61A2897F" w:rsidR="00C12D33" w:rsidRDefault="00E80640" w:rsidP="00C64B14">
      <w:pPr>
        <w:autoSpaceDE w:val="0"/>
        <w:autoSpaceDN w:val="0"/>
        <w:snapToGrid w:val="0"/>
        <w:spacing w:line="240" w:lineRule="atLeast"/>
        <w:ind w:firstLine="120"/>
        <w:rPr>
          <w:rFonts w:hAnsi="ＭＳ 明朝"/>
          <w:color w:val="000000"/>
          <w:szCs w:val="24"/>
        </w:rPr>
      </w:pPr>
      <w:r>
        <w:rPr>
          <w:rFonts w:hAnsi="ＭＳ 明朝" w:hint="eastAsia"/>
          <w:color w:val="000000"/>
          <w:kern w:val="0"/>
          <w:szCs w:val="24"/>
        </w:rPr>
        <w:t>（１）</w:t>
      </w:r>
      <w:r w:rsidR="00C64B14">
        <w:rPr>
          <w:rFonts w:hAnsi="ＭＳ 明朝" w:hint="eastAsia"/>
          <w:color w:val="000000"/>
          <w:kern w:val="0"/>
          <w:szCs w:val="24"/>
        </w:rPr>
        <w:t xml:space="preserve">申請期間　　</w:t>
      </w:r>
      <w:r w:rsidR="002B2FF4">
        <w:rPr>
          <w:rFonts w:hAnsi="ＭＳ 明朝" w:hint="eastAsia"/>
          <w:color w:val="000000"/>
          <w:szCs w:val="24"/>
        </w:rPr>
        <w:t>令和６</w:t>
      </w:r>
      <w:r w:rsidR="004833B8">
        <w:rPr>
          <w:rFonts w:hAnsi="ＭＳ 明朝" w:hint="eastAsia"/>
          <w:color w:val="000000"/>
          <w:szCs w:val="24"/>
        </w:rPr>
        <w:t>年</w:t>
      </w:r>
      <w:r w:rsidR="002B2FF4">
        <w:rPr>
          <w:rFonts w:hAnsi="ＭＳ 明朝" w:hint="eastAsia"/>
          <w:color w:val="000000"/>
          <w:szCs w:val="24"/>
        </w:rPr>
        <w:t>２</w:t>
      </w:r>
      <w:r w:rsidR="004833B8">
        <w:rPr>
          <w:rFonts w:hAnsi="ＭＳ 明朝" w:hint="eastAsia"/>
          <w:color w:val="000000"/>
          <w:szCs w:val="24"/>
        </w:rPr>
        <w:t>月</w:t>
      </w:r>
      <w:r w:rsidR="003A40A3">
        <w:rPr>
          <w:rFonts w:hAnsi="ＭＳ 明朝" w:hint="eastAsia"/>
          <w:color w:val="000000"/>
          <w:szCs w:val="24"/>
        </w:rPr>
        <w:t>１</w:t>
      </w:r>
      <w:r w:rsidR="000408D9">
        <w:rPr>
          <w:rFonts w:hAnsi="ＭＳ 明朝" w:hint="eastAsia"/>
          <w:color w:val="000000"/>
          <w:szCs w:val="24"/>
        </w:rPr>
        <w:t xml:space="preserve">日　</w:t>
      </w:r>
      <w:r w:rsidR="007B558D">
        <w:rPr>
          <w:rFonts w:hAnsi="ＭＳ 明朝" w:hint="eastAsia"/>
          <w:color w:val="000000"/>
          <w:szCs w:val="24"/>
        </w:rPr>
        <w:t>から</w:t>
      </w:r>
      <w:r w:rsidR="000408D9">
        <w:rPr>
          <w:rFonts w:hAnsi="ＭＳ 明朝" w:hint="eastAsia"/>
          <w:color w:val="000000"/>
          <w:szCs w:val="24"/>
        </w:rPr>
        <w:t>随時受付</w:t>
      </w:r>
    </w:p>
    <w:p w14:paraId="2934261F" w14:textId="354EEA6E" w:rsidR="00747F9C" w:rsidRDefault="00C12D33" w:rsidP="00C12D33">
      <w:pPr>
        <w:autoSpaceDE w:val="0"/>
        <w:autoSpaceDN w:val="0"/>
        <w:snapToGrid w:val="0"/>
        <w:spacing w:line="240" w:lineRule="atLeast"/>
        <w:ind w:leftChars="800" w:left="2126" w:hangingChars="82" w:hanging="198"/>
        <w:rPr>
          <w:rFonts w:hAnsi="ＭＳ 明朝"/>
          <w:color w:val="000000"/>
          <w:szCs w:val="24"/>
        </w:rPr>
      </w:pPr>
      <w:r>
        <w:rPr>
          <w:rFonts w:hAnsi="ＭＳ 明朝" w:hint="eastAsia"/>
          <w:color w:val="000000"/>
          <w:szCs w:val="24"/>
        </w:rPr>
        <w:t>※</w:t>
      </w:r>
      <w:r w:rsidR="000408D9">
        <w:rPr>
          <w:rFonts w:hAnsi="ＭＳ 明朝"/>
          <w:color w:val="000000"/>
          <w:szCs w:val="24"/>
        </w:rPr>
        <w:t>１回目の申請期限</w:t>
      </w:r>
      <w:r w:rsidR="000408D9">
        <w:rPr>
          <w:rFonts w:hAnsi="ＭＳ 明朝" w:hint="eastAsia"/>
          <w:color w:val="000000"/>
          <w:szCs w:val="24"/>
        </w:rPr>
        <w:t xml:space="preserve">　</w:t>
      </w:r>
      <w:r>
        <w:rPr>
          <w:rFonts w:hAnsi="ＭＳ 明朝"/>
          <w:color w:val="000000"/>
          <w:szCs w:val="24"/>
        </w:rPr>
        <w:t>令和</w:t>
      </w:r>
      <w:r>
        <w:rPr>
          <w:rFonts w:hAnsi="ＭＳ 明朝" w:hint="eastAsia"/>
          <w:color w:val="000000"/>
          <w:szCs w:val="24"/>
        </w:rPr>
        <w:t>６</w:t>
      </w:r>
      <w:r>
        <w:rPr>
          <w:rFonts w:hAnsi="ＭＳ 明朝"/>
          <w:color w:val="000000"/>
          <w:szCs w:val="24"/>
        </w:rPr>
        <w:t>年２月</w:t>
      </w:r>
      <w:r w:rsidR="00E80640">
        <w:rPr>
          <w:rFonts w:hAnsi="ＭＳ 明朝" w:hint="eastAsia"/>
          <w:color w:val="000000"/>
          <w:szCs w:val="24"/>
        </w:rPr>
        <w:t>２２</w:t>
      </w:r>
      <w:r>
        <w:rPr>
          <w:rFonts w:hAnsi="ＭＳ 明朝"/>
          <w:color w:val="000000"/>
          <w:szCs w:val="24"/>
        </w:rPr>
        <w:t>日</w:t>
      </w:r>
      <w:r w:rsidR="00E80640">
        <w:rPr>
          <w:rFonts w:hAnsi="ＭＳ 明朝" w:hint="eastAsia"/>
          <w:color w:val="000000"/>
          <w:szCs w:val="24"/>
        </w:rPr>
        <w:t>（木）</w:t>
      </w:r>
    </w:p>
    <w:p w14:paraId="50A74C80" w14:textId="4FD476D0" w:rsidR="000408D9" w:rsidRDefault="000408D9" w:rsidP="00C12D33">
      <w:pPr>
        <w:autoSpaceDE w:val="0"/>
        <w:autoSpaceDN w:val="0"/>
        <w:snapToGrid w:val="0"/>
        <w:spacing w:line="240" w:lineRule="atLeast"/>
        <w:ind w:leftChars="800" w:left="2126" w:hangingChars="82" w:hanging="198"/>
        <w:rPr>
          <w:rFonts w:hAnsi="ＭＳ 明朝"/>
          <w:color w:val="000000"/>
          <w:szCs w:val="24"/>
        </w:rPr>
      </w:pPr>
      <w:r>
        <w:rPr>
          <w:rFonts w:hAnsi="ＭＳ 明朝" w:hint="eastAsia"/>
          <w:color w:val="000000"/>
          <w:szCs w:val="24"/>
        </w:rPr>
        <w:t xml:space="preserve">　</w:t>
      </w:r>
      <w:r w:rsidR="007B558D">
        <w:rPr>
          <w:rFonts w:hAnsi="ＭＳ 明朝" w:hint="eastAsia"/>
          <w:color w:val="000000"/>
          <w:szCs w:val="24"/>
        </w:rPr>
        <w:t>この期間に登録された店舗は、</w:t>
      </w:r>
      <w:r>
        <w:rPr>
          <w:rFonts w:hAnsi="ＭＳ 明朝" w:hint="eastAsia"/>
          <w:color w:val="000000"/>
          <w:szCs w:val="24"/>
        </w:rPr>
        <w:t>令和６年４月１日の事業開始日からシステムに反映されます。</w:t>
      </w:r>
    </w:p>
    <w:p w14:paraId="76543A1E" w14:textId="77777777" w:rsidR="00E80640" w:rsidRDefault="00E80640" w:rsidP="00E80640">
      <w:pPr>
        <w:ind w:left="3" w:firstLineChars="57" w:firstLine="137"/>
        <w:jc w:val="left"/>
        <w:rPr>
          <w:rFonts w:hAnsiTheme="minorEastAsia" w:cs="Generic0-Regular"/>
        </w:rPr>
      </w:pPr>
      <w:r>
        <w:rPr>
          <w:rFonts w:hAnsi="ＭＳ 明朝" w:hint="eastAsia"/>
          <w:color w:val="000000"/>
          <w:kern w:val="0"/>
          <w:szCs w:val="24"/>
        </w:rPr>
        <w:t>（２）</w:t>
      </w:r>
      <w:r w:rsidR="000D7BE8">
        <w:rPr>
          <w:rFonts w:hAnsi="ＭＳ 明朝" w:hint="eastAsia"/>
          <w:color w:val="000000"/>
          <w:kern w:val="0"/>
          <w:szCs w:val="24"/>
        </w:rPr>
        <w:t xml:space="preserve">申請方法　　</w:t>
      </w:r>
      <w:r w:rsidR="00C12D33">
        <w:rPr>
          <w:rFonts w:hAnsi="ＭＳ 明朝" w:hint="eastAsia"/>
          <w:color w:val="000000"/>
          <w:kern w:val="0"/>
          <w:szCs w:val="24"/>
        </w:rPr>
        <w:t>「</w:t>
      </w:r>
      <w:r w:rsidR="00C12D33" w:rsidRPr="008F009B">
        <w:rPr>
          <w:rFonts w:hAnsiTheme="minorEastAsia" w:cs="Generic0-Regular" w:hint="eastAsia"/>
        </w:rPr>
        <w:t>みやこのじょうすくすく</w:t>
      </w:r>
      <w:r w:rsidR="00C12D33" w:rsidRPr="008F009B">
        <w:rPr>
          <w:rFonts w:hAnsiTheme="minorEastAsia" w:hint="eastAsia"/>
        </w:rPr>
        <w:t>Pay</w:t>
      </w:r>
      <w:r w:rsidR="00C12D33" w:rsidRPr="008F009B">
        <w:rPr>
          <w:rFonts w:hAnsiTheme="minorEastAsia" w:cs="Generic0-Regular" w:hint="eastAsia"/>
        </w:rPr>
        <w:t>事業</w:t>
      </w:r>
      <w:r w:rsidR="00C12D33">
        <w:rPr>
          <w:rFonts w:hAnsiTheme="minorEastAsia" w:cs="Generic0-Regular" w:hint="eastAsia"/>
        </w:rPr>
        <w:t>参加店舗</w:t>
      </w:r>
      <w:r w:rsidR="00C12D33" w:rsidRPr="008F009B">
        <w:rPr>
          <w:rFonts w:hAnsiTheme="minorEastAsia" w:cs="Generic0-Regular" w:hint="eastAsia"/>
        </w:rPr>
        <w:t>認定申請書及び誓約書兼</w:t>
      </w:r>
    </w:p>
    <w:p w14:paraId="6578CCC8" w14:textId="77777777" w:rsidR="00E80640" w:rsidRDefault="00C12D33" w:rsidP="00E80640">
      <w:pPr>
        <w:ind w:left="3" w:firstLineChars="857" w:firstLine="2065"/>
        <w:jc w:val="left"/>
        <w:rPr>
          <w:noProof/>
        </w:rPr>
      </w:pPr>
      <w:r w:rsidRPr="008F009B">
        <w:rPr>
          <w:rFonts w:hAnsiTheme="minorEastAsia" w:cs="Generic0-Regular" w:hint="eastAsia"/>
        </w:rPr>
        <w:t>同意書</w:t>
      </w:r>
      <w:r>
        <w:rPr>
          <w:rFonts w:hAnsiTheme="minorEastAsia" w:cs="Generic0-Regular" w:hint="eastAsia"/>
        </w:rPr>
        <w:t>（様式第１号）」</w:t>
      </w:r>
      <w:r w:rsidR="003F21E7">
        <w:rPr>
          <w:rFonts w:hAnsiTheme="minorEastAsia" w:cs="Generic0-Regular" w:hint="eastAsia"/>
        </w:rPr>
        <w:t>「</w:t>
      </w:r>
      <w:r w:rsidR="003F21E7">
        <w:rPr>
          <w:rFonts w:hint="eastAsia"/>
          <w:noProof/>
        </w:rPr>
        <w:t>みやこのじょうすくすくPayポイントの利用に</w:t>
      </w:r>
    </w:p>
    <w:p w14:paraId="3D2EB127" w14:textId="6654F59D" w:rsidR="000862A1" w:rsidRPr="00C9374D" w:rsidRDefault="003F21E7" w:rsidP="00E80640">
      <w:pPr>
        <w:ind w:left="3" w:rightChars="-58" w:right="-140" w:firstLineChars="857" w:firstLine="2065"/>
        <w:jc w:val="left"/>
        <w:rPr>
          <w:rFonts w:hAnsi="ＭＳ 明朝"/>
          <w:color w:val="000000"/>
          <w:kern w:val="0"/>
          <w:szCs w:val="24"/>
        </w:rPr>
      </w:pPr>
      <w:r>
        <w:rPr>
          <w:rFonts w:hint="eastAsia"/>
          <w:noProof/>
        </w:rPr>
        <w:t>係る請求」事務について」（様式第６号）</w:t>
      </w:r>
      <w:r w:rsidR="00747F9C" w:rsidRPr="000116C2">
        <w:rPr>
          <w:rFonts w:hAnsi="ＭＳ 明朝" w:hint="eastAsia"/>
          <w:color w:val="000000"/>
          <w:kern w:val="0"/>
          <w:szCs w:val="24"/>
        </w:rPr>
        <w:t>に</w:t>
      </w:r>
      <w:r w:rsidR="004833B8">
        <w:rPr>
          <w:rFonts w:hAnsi="ＭＳ 明朝" w:hint="eastAsia"/>
          <w:color w:val="000000"/>
          <w:szCs w:val="24"/>
        </w:rPr>
        <w:t>必要事項を記入し申請する</w:t>
      </w:r>
      <w:r w:rsidR="00747F9C" w:rsidRPr="000116C2">
        <w:rPr>
          <w:rFonts w:hAnsi="ＭＳ 明朝" w:hint="eastAsia"/>
          <w:color w:val="000000"/>
          <w:szCs w:val="24"/>
        </w:rPr>
        <w:t>。</w:t>
      </w:r>
    </w:p>
    <w:p w14:paraId="434EF92A" w14:textId="429A9F67" w:rsidR="000862A1" w:rsidRDefault="00E80640" w:rsidP="000862A1">
      <w:pPr>
        <w:autoSpaceDE w:val="0"/>
        <w:autoSpaceDN w:val="0"/>
        <w:snapToGrid w:val="0"/>
        <w:spacing w:line="240" w:lineRule="atLeast"/>
        <w:ind w:firstLine="120"/>
        <w:rPr>
          <w:rFonts w:hAnsi="ＭＳ 明朝"/>
          <w:color w:val="000000"/>
          <w:szCs w:val="24"/>
        </w:rPr>
      </w:pPr>
      <w:r>
        <w:rPr>
          <w:rFonts w:hAnsi="ＭＳ 明朝" w:hint="eastAsia"/>
          <w:color w:val="000000"/>
          <w:szCs w:val="24"/>
        </w:rPr>
        <w:t>（３）</w:t>
      </w:r>
      <w:r w:rsidR="00C64B14">
        <w:rPr>
          <w:rFonts w:hAnsi="ＭＳ 明朝" w:hint="eastAsia"/>
          <w:color w:val="000000"/>
          <w:szCs w:val="24"/>
        </w:rPr>
        <w:t>申 請 先</w:t>
      </w:r>
      <w:r w:rsidR="00747F9C" w:rsidRPr="000116C2">
        <w:rPr>
          <w:rFonts w:hAnsi="ＭＳ 明朝" w:hint="eastAsia"/>
          <w:color w:val="000000"/>
          <w:szCs w:val="24"/>
        </w:rPr>
        <w:t xml:space="preserve">　</w:t>
      </w:r>
      <w:r w:rsidR="00C64B14">
        <w:rPr>
          <w:rFonts w:hAnsi="ＭＳ 明朝" w:hint="eastAsia"/>
          <w:color w:val="000000"/>
          <w:szCs w:val="24"/>
        </w:rPr>
        <w:t xml:space="preserve">　</w:t>
      </w:r>
      <w:r w:rsidR="00747F9C" w:rsidRPr="000116C2">
        <w:rPr>
          <w:rFonts w:hAnsi="ＭＳ 明朝" w:hint="eastAsia"/>
          <w:color w:val="000000"/>
          <w:szCs w:val="24"/>
        </w:rPr>
        <w:t>都城商工会議所</w:t>
      </w:r>
      <w:r w:rsidR="004833B8">
        <w:rPr>
          <w:rFonts w:hAnsi="ＭＳ 明朝" w:hint="eastAsia"/>
          <w:color w:val="000000"/>
          <w:szCs w:val="24"/>
        </w:rPr>
        <w:t xml:space="preserve"> </w:t>
      </w:r>
      <w:r w:rsidR="00747F9C" w:rsidRPr="000116C2">
        <w:rPr>
          <w:rFonts w:hAnsi="ＭＳ 明朝" w:hint="eastAsia"/>
          <w:color w:val="000000"/>
          <w:szCs w:val="24"/>
        </w:rPr>
        <w:t>及び</w:t>
      </w:r>
      <w:r w:rsidR="004833B8">
        <w:rPr>
          <w:rFonts w:hAnsi="ＭＳ 明朝" w:hint="eastAsia"/>
          <w:color w:val="000000"/>
          <w:szCs w:val="24"/>
        </w:rPr>
        <w:t xml:space="preserve"> </w:t>
      </w:r>
      <w:r w:rsidR="00951104">
        <w:rPr>
          <w:rFonts w:hAnsi="ＭＳ 明朝" w:hint="eastAsia"/>
          <w:color w:val="000000"/>
          <w:szCs w:val="24"/>
        </w:rPr>
        <w:t>各商工会</w:t>
      </w:r>
      <w:r w:rsidR="004833B8">
        <w:rPr>
          <w:rFonts w:hAnsi="ＭＳ 明朝" w:hint="eastAsia"/>
          <w:color w:val="000000"/>
          <w:szCs w:val="24"/>
        </w:rPr>
        <w:t>（荘内/中郷/山之口/高城/山田/</w:t>
      </w:r>
      <w:r w:rsidR="000862A1">
        <w:rPr>
          <w:rFonts w:hAnsi="ＭＳ 明朝" w:hint="eastAsia"/>
          <w:color w:val="000000"/>
          <w:szCs w:val="24"/>
        </w:rPr>
        <w:t>高崎</w:t>
      </w:r>
      <w:r w:rsidR="009B5BB9">
        <w:rPr>
          <w:rFonts w:hAnsi="ＭＳ 明朝" w:hint="eastAsia"/>
          <w:color w:val="000000"/>
          <w:szCs w:val="24"/>
        </w:rPr>
        <w:t>）</w:t>
      </w:r>
    </w:p>
    <w:p w14:paraId="47B98B7C" w14:textId="77777777" w:rsidR="00951104" w:rsidRDefault="00951104" w:rsidP="00D1639E">
      <w:pPr>
        <w:autoSpaceDE w:val="0"/>
        <w:autoSpaceDN w:val="0"/>
        <w:snapToGrid w:val="0"/>
        <w:spacing w:line="240" w:lineRule="atLeast"/>
        <w:ind w:leftChars="764" w:left="1983" w:hanging="142"/>
        <w:rPr>
          <w:rFonts w:hAnsi="ＭＳ 明朝"/>
          <w:color w:val="000000"/>
          <w:szCs w:val="24"/>
        </w:rPr>
      </w:pPr>
      <w:r>
        <w:rPr>
          <w:rFonts w:hAnsi="ＭＳ 明朝" w:hint="eastAsia"/>
          <w:color w:val="000000"/>
          <w:szCs w:val="24"/>
        </w:rPr>
        <w:t>※申請先は店舗所在地によって異なります。店舗所在地を管轄する商工会等に申請してください。</w:t>
      </w:r>
    </w:p>
    <w:p w14:paraId="3428FBF9" w14:textId="0B6A2F84" w:rsidR="00565EA0" w:rsidRPr="00951104" w:rsidRDefault="00E80640" w:rsidP="00D1639E">
      <w:pPr>
        <w:autoSpaceDE w:val="0"/>
        <w:autoSpaceDN w:val="0"/>
        <w:snapToGrid w:val="0"/>
        <w:spacing w:line="240" w:lineRule="atLeast"/>
        <w:ind w:leftChars="58" w:left="2834" w:hangingChars="1118" w:hanging="2694"/>
        <w:rPr>
          <w:rFonts w:hAnsi="ＭＳ 明朝"/>
          <w:color w:val="000000"/>
          <w:szCs w:val="24"/>
        </w:rPr>
      </w:pPr>
      <w:r>
        <w:rPr>
          <w:rFonts w:hAnsi="ＭＳ 明朝" w:hint="eastAsia"/>
          <w:color w:val="000000"/>
          <w:szCs w:val="24"/>
        </w:rPr>
        <w:t>（４）</w:t>
      </w:r>
      <w:r w:rsidR="00683F56">
        <w:rPr>
          <w:rFonts w:hAnsi="ＭＳ 明朝" w:hint="eastAsia"/>
          <w:color w:val="000000"/>
          <w:szCs w:val="24"/>
        </w:rPr>
        <w:t>参加</w:t>
      </w:r>
      <w:r w:rsidR="00565EA0">
        <w:rPr>
          <w:rFonts w:hAnsi="ＭＳ 明朝" w:hint="eastAsia"/>
          <w:color w:val="000000"/>
          <w:szCs w:val="24"/>
        </w:rPr>
        <w:t xml:space="preserve">登録店舗証明書　</w:t>
      </w:r>
      <w:r w:rsidR="001134F2">
        <w:rPr>
          <w:rFonts w:hAnsi="ＭＳ 明朝" w:hint="eastAsia"/>
          <w:color w:val="000000"/>
          <w:szCs w:val="24"/>
        </w:rPr>
        <w:t>登録された事業所へ</w:t>
      </w:r>
      <w:r w:rsidR="001134F2" w:rsidRPr="000116C2">
        <w:rPr>
          <w:rFonts w:hAnsi="ＭＳ 明朝" w:hint="eastAsia"/>
          <w:color w:val="000000"/>
          <w:kern w:val="0"/>
          <w:szCs w:val="24"/>
        </w:rPr>
        <w:t>「</w:t>
      </w:r>
      <w:r w:rsidR="00C12D33" w:rsidRPr="008F009B">
        <w:rPr>
          <w:rFonts w:hAnsiTheme="minorEastAsia" w:hint="eastAsia"/>
          <w:spacing w:val="-2"/>
        </w:rPr>
        <w:t>みやこのじょうすくすく</w:t>
      </w:r>
      <w:r w:rsidR="00C12D33" w:rsidRPr="008F009B">
        <w:rPr>
          <w:rFonts w:hAnsiTheme="minorEastAsia" w:hint="eastAsia"/>
        </w:rPr>
        <w:t>Pay</w:t>
      </w:r>
      <w:r w:rsidR="00C12D33">
        <w:rPr>
          <w:rFonts w:hAnsiTheme="minorEastAsia" w:hint="eastAsia"/>
        </w:rPr>
        <w:t>参加店舗</w:t>
      </w:r>
      <w:r w:rsidR="00C12D33">
        <w:rPr>
          <w:rFonts w:hAnsiTheme="minorEastAsia" w:hint="eastAsia"/>
          <w:spacing w:val="-2"/>
        </w:rPr>
        <w:t>者</w:t>
      </w:r>
      <w:r w:rsidR="00C12D33" w:rsidRPr="008F009B">
        <w:rPr>
          <w:rFonts w:hAnsiTheme="minorEastAsia" w:hint="eastAsia"/>
          <w:spacing w:val="-2"/>
        </w:rPr>
        <w:t>登録（非登録）通知書（</w:t>
      </w:r>
      <w:r w:rsidR="00C12D33" w:rsidRPr="008F009B">
        <w:rPr>
          <w:rFonts w:hAnsiTheme="minorEastAsia" w:cs="Generic0-Regular" w:hint="eastAsia"/>
        </w:rPr>
        <w:t>様式第２号）</w:t>
      </w:r>
      <w:r w:rsidR="001134F2" w:rsidRPr="000116C2">
        <w:rPr>
          <w:rFonts w:hAnsi="ＭＳ 明朝" w:hint="eastAsia"/>
          <w:color w:val="000000"/>
          <w:kern w:val="0"/>
          <w:szCs w:val="24"/>
        </w:rPr>
        <w:t>」</w:t>
      </w:r>
      <w:r w:rsidR="001134F2">
        <w:rPr>
          <w:rFonts w:hAnsi="ＭＳ 明朝" w:hint="eastAsia"/>
          <w:color w:val="000000"/>
          <w:kern w:val="0"/>
          <w:szCs w:val="24"/>
        </w:rPr>
        <w:t>を発行します。</w:t>
      </w:r>
      <w:r w:rsidR="00D1639E">
        <w:rPr>
          <w:rFonts w:hAnsi="ＭＳ 明朝" w:hint="eastAsia"/>
          <w:color w:val="000000"/>
          <w:kern w:val="0"/>
          <w:szCs w:val="24"/>
        </w:rPr>
        <w:t>ポスター等と一緒に郵送するため、</w:t>
      </w:r>
      <w:r w:rsidR="00C12D33">
        <w:rPr>
          <w:rFonts w:hAnsi="ＭＳ 明朝" w:hint="eastAsia"/>
          <w:color w:val="000000"/>
          <w:kern w:val="0"/>
          <w:szCs w:val="24"/>
        </w:rPr>
        <w:t>翌月</w:t>
      </w:r>
      <w:r w:rsidR="00D1639E">
        <w:rPr>
          <w:rFonts w:hAnsi="ＭＳ 明朝" w:hint="eastAsia"/>
          <w:color w:val="000000"/>
          <w:kern w:val="0"/>
          <w:szCs w:val="24"/>
        </w:rPr>
        <w:t>の発行になる場合があります。</w:t>
      </w:r>
    </w:p>
    <w:p w14:paraId="235756D3" w14:textId="77777777" w:rsidR="000862A1" w:rsidRPr="00D1639E" w:rsidRDefault="000862A1" w:rsidP="00747F9C">
      <w:pPr>
        <w:autoSpaceDE w:val="0"/>
        <w:autoSpaceDN w:val="0"/>
        <w:snapToGrid w:val="0"/>
        <w:spacing w:line="240" w:lineRule="atLeast"/>
        <w:ind w:left="2169" w:hangingChars="900" w:hanging="2169"/>
        <w:rPr>
          <w:rFonts w:hAnsi="ＭＳ 明朝"/>
          <w:color w:val="000000"/>
          <w:szCs w:val="24"/>
        </w:rPr>
      </w:pPr>
    </w:p>
    <w:p w14:paraId="68AAAE8C" w14:textId="77777777" w:rsidR="00951104" w:rsidRPr="000116C2" w:rsidRDefault="00951104" w:rsidP="00951104">
      <w:pPr>
        <w:overflowPunct w:val="0"/>
        <w:autoSpaceDE w:val="0"/>
        <w:autoSpaceDN w:val="0"/>
        <w:snapToGrid w:val="0"/>
        <w:spacing w:line="240" w:lineRule="atLeast"/>
        <w:ind w:left="490" w:hangingChars="200" w:hanging="490"/>
        <w:textAlignment w:val="baseline"/>
        <w:rPr>
          <w:rFonts w:hAnsi="ＭＳ 明朝"/>
          <w:color w:val="000000"/>
          <w:spacing w:val="2"/>
          <w:kern w:val="0"/>
          <w:szCs w:val="24"/>
        </w:rPr>
      </w:pPr>
    </w:p>
    <w:p w14:paraId="76F71F27" w14:textId="77777777" w:rsidR="00D1639E" w:rsidRPr="00820568" w:rsidRDefault="00D1639E" w:rsidP="00820568">
      <w:pPr>
        <w:autoSpaceDE w:val="0"/>
        <w:autoSpaceDN w:val="0"/>
        <w:snapToGrid w:val="0"/>
        <w:spacing w:line="240" w:lineRule="atLeast"/>
        <w:ind w:left="2409" w:hangingChars="1000" w:hanging="2409"/>
        <w:rPr>
          <w:rFonts w:hAnsi="ＭＳ 明朝"/>
          <w:color w:val="000000"/>
          <w:kern w:val="0"/>
          <w:szCs w:val="24"/>
        </w:rPr>
      </w:pPr>
    </w:p>
    <w:p w14:paraId="01730366" w14:textId="77777777" w:rsidR="00B66A4B" w:rsidRPr="00820568" w:rsidRDefault="00D5472D" w:rsidP="000862A1">
      <w:pPr>
        <w:autoSpaceDE w:val="0"/>
        <w:autoSpaceDN w:val="0"/>
        <w:snapToGrid w:val="0"/>
        <w:spacing w:line="240" w:lineRule="atLeast"/>
        <w:ind w:left="2419" w:hangingChars="1000" w:hanging="2419"/>
        <w:rPr>
          <w:rFonts w:asciiTheme="majorEastAsia" w:eastAsiaTheme="majorEastAsia" w:hAnsiTheme="majorEastAsia"/>
          <w:b/>
          <w:color w:val="000000"/>
          <w:szCs w:val="24"/>
        </w:rPr>
      </w:pPr>
      <w:r w:rsidRPr="00820568">
        <w:rPr>
          <w:rFonts w:asciiTheme="majorEastAsia" w:eastAsiaTheme="majorEastAsia" w:hAnsiTheme="majorEastAsia" w:hint="eastAsia"/>
          <w:b/>
          <w:color w:val="000000"/>
          <w:szCs w:val="24"/>
        </w:rPr>
        <w:t>【（参考）</w:t>
      </w:r>
      <w:r w:rsidR="00CF4B18">
        <w:rPr>
          <w:rFonts w:asciiTheme="majorEastAsia" w:eastAsiaTheme="majorEastAsia" w:hAnsiTheme="majorEastAsia" w:hint="eastAsia"/>
          <w:b/>
          <w:color w:val="000000"/>
          <w:szCs w:val="24"/>
        </w:rPr>
        <w:t>すくすく</w:t>
      </w:r>
      <w:r w:rsidR="00CF4B18">
        <w:rPr>
          <w:rFonts w:asciiTheme="majorEastAsia" w:eastAsiaTheme="majorEastAsia" w:hAnsiTheme="majorEastAsia"/>
          <w:b/>
          <w:color w:val="000000"/>
          <w:szCs w:val="24"/>
        </w:rPr>
        <w:t>Ｐａｙ</w:t>
      </w:r>
      <w:r w:rsidR="000862A1">
        <w:rPr>
          <w:rFonts w:asciiTheme="majorEastAsia" w:eastAsiaTheme="majorEastAsia" w:hAnsiTheme="majorEastAsia" w:hint="eastAsia"/>
          <w:b/>
          <w:color w:val="000000"/>
          <w:szCs w:val="24"/>
        </w:rPr>
        <w:t>の流れ</w:t>
      </w:r>
      <w:r w:rsidRPr="00820568">
        <w:rPr>
          <w:rFonts w:asciiTheme="majorEastAsia" w:eastAsiaTheme="majorEastAsia" w:hAnsiTheme="majorEastAsia" w:hint="eastAsia"/>
          <w:b/>
          <w:color w:val="000000"/>
          <w:szCs w:val="24"/>
        </w:rPr>
        <w:t>】</w:t>
      </w:r>
    </w:p>
    <w:p w14:paraId="345606A5" w14:textId="77777777" w:rsidR="00CB3EC1" w:rsidRPr="00CE7D00" w:rsidRDefault="008D792B" w:rsidP="000E7496">
      <w:pPr>
        <w:autoSpaceDE w:val="0"/>
        <w:autoSpaceDN w:val="0"/>
        <w:snapToGrid w:val="0"/>
        <w:spacing w:line="240" w:lineRule="atLeast"/>
        <w:ind w:left="2409" w:hangingChars="1000" w:hanging="2409"/>
        <w:rPr>
          <w:rFonts w:hAnsi="ＭＳ 明朝"/>
          <w:color w:val="000000"/>
          <w:szCs w:val="24"/>
        </w:rPr>
      </w:pPr>
      <w:r>
        <w:rPr>
          <w:noProof/>
        </w:rPr>
        <w:drawing>
          <wp:anchor distT="0" distB="0" distL="114300" distR="114300" simplePos="0" relativeHeight="251680768" behindDoc="0" locked="0" layoutInCell="1" allowOverlap="1" wp14:anchorId="22844213" wp14:editId="46E7A134">
            <wp:simplePos x="0" y="0"/>
            <wp:positionH relativeFrom="column">
              <wp:posOffset>-5715</wp:posOffset>
            </wp:positionH>
            <wp:positionV relativeFrom="paragraph">
              <wp:posOffset>83185</wp:posOffset>
            </wp:positionV>
            <wp:extent cx="6210935" cy="3643630"/>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6210935" cy="3643630"/>
                    </a:xfrm>
                    <a:prstGeom prst="rect">
                      <a:avLst/>
                    </a:prstGeom>
                  </pic:spPr>
                </pic:pic>
              </a:graphicData>
            </a:graphic>
            <wp14:sizeRelH relativeFrom="page">
              <wp14:pctWidth>0</wp14:pctWidth>
            </wp14:sizeRelH>
            <wp14:sizeRelV relativeFrom="page">
              <wp14:pctHeight>0</wp14:pctHeight>
            </wp14:sizeRelV>
          </wp:anchor>
        </w:drawing>
      </w:r>
    </w:p>
    <w:p w14:paraId="6349B052" w14:textId="77777777" w:rsidR="00156070" w:rsidRPr="0069708B" w:rsidRDefault="00156070" w:rsidP="00820568">
      <w:pPr>
        <w:autoSpaceDE w:val="0"/>
        <w:autoSpaceDN w:val="0"/>
        <w:snapToGrid w:val="0"/>
        <w:spacing w:line="240" w:lineRule="atLeast"/>
        <w:rPr>
          <w:rFonts w:asciiTheme="majorEastAsia" w:eastAsiaTheme="majorEastAsia" w:hAnsiTheme="majorEastAsia"/>
          <w:b/>
          <w:color w:val="000000"/>
          <w:szCs w:val="24"/>
          <w:u w:val="single"/>
        </w:rPr>
      </w:pPr>
    </w:p>
    <w:p w14:paraId="1CFE30F7" w14:textId="77777777" w:rsidR="00CB3EC1" w:rsidRPr="000116C2" w:rsidRDefault="008D792B" w:rsidP="000E7496">
      <w:pPr>
        <w:autoSpaceDE w:val="0"/>
        <w:autoSpaceDN w:val="0"/>
        <w:snapToGrid w:val="0"/>
        <w:spacing w:line="240" w:lineRule="atLeast"/>
        <w:ind w:left="2409" w:hangingChars="1000" w:hanging="2409"/>
        <w:rPr>
          <w:rFonts w:hAnsi="ＭＳ 明朝"/>
          <w:color w:val="000000"/>
          <w:szCs w:val="24"/>
        </w:rPr>
      </w:pPr>
      <w:r w:rsidRPr="008D792B">
        <w:rPr>
          <w:noProof/>
        </w:rPr>
        <w:t xml:space="preserve"> </w:t>
      </w:r>
    </w:p>
    <w:sectPr w:rsidR="00CB3EC1" w:rsidRPr="000116C2" w:rsidSect="00CE7D00">
      <w:footerReference w:type="default" r:id="rId9"/>
      <w:pgSz w:w="11906" w:h="16838" w:code="9"/>
      <w:pgMar w:top="851" w:right="991" w:bottom="851" w:left="1134" w:header="851" w:footer="113" w:gutter="0"/>
      <w:cols w:space="425"/>
      <w:docGrid w:type="linesAndChars" w:linePitch="416"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522950" w14:textId="77777777" w:rsidR="00FE4F08" w:rsidRDefault="00FE4F08" w:rsidP="002C7E12">
      <w:r>
        <w:separator/>
      </w:r>
    </w:p>
  </w:endnote>
  <w:endnote w:type="continuationSeparator" w:id="0">
    <w:p w14:paraId="4ED1F4D5" w14:textId="77777777" w:rsidR="00FE4F08" w:rsidRDefault="00FE4F08" w:rsidP="002C7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Generic2-Regular">
    <w:altName w:val="游明朝"/>
    <w:panose1 w:val="00000000000000000000"/>
    <w:charset w:val="80"/>
    <w:family w:val="swiss"/>
    <w:notTrueType/>
    <w:pitch w:val="default"/>
    <w:sig w:usb0="00000001" w:usb1="08070000" w:usb2="00000010" w:usb3="00000000" w:csb0="00020000" w:csb1="00000000"/>
  </w:font>
  <w:font w:name="HGｺﾞｼｯｸE">
    <w:panose1 w:val="020B0909000000000000"/>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Generic0-Regular">
    <w:altName w:val="游ゴシック"/>
    <w:panose1 w:val="00000000000000000000"/>
    <w:charset w:val="80"/>
    <w:family w:val="swiss"/>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7344166"/>
      <w:docPartObj>
        <w:docPartGallery w:val="Page Numbers (Bottom of Page)"/>
        <w:docPartUnique/>
      </w:docPartObj>
    </w:sdtPr>
    <w:sdtEndPr/>
    <w:sdtContent>
      <w:p w14:paraId="12453BFB" w14:textId="77777777" w:rsidR="005D7E5A" w:rsidRDefault="005D7E5A">
        <w:pPr>
          <w:pStyle w:val="a5"/>
          <w:jc w:val="center"/>
        </w:pPr>
        <w:r>
          <w:fldChar w:fldCharType="begin"/>
        </w:r>
        <w:r>
          <w:instrText>PAGE   \* MERGEFORMAT</w:instrText>
        </w:r>
        <w:r>
          <w:fldChar w:fldCharType="separate"/>
        </w:r>
        <w:r w:rsidR="00E41490" w:rsidRPr="00E41490">
          <w:rPr>
            <w:noProof/>
            <w:lang w:val="ja-JP"/>
          </w:rPr>
          <w:t>3</w:t>
        </w:r>
        <w:r>
          <w:fldChar w:fldCharType="end"/>
        </w:r>
      </w:p>
    </w:sdtContent>
  </w:sdt>
  <w:p w14:paraId="051AC79B" w14:textId="77777777" w:rsidR="005D7E5A" w:rsidRDefault="005D7E5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201A9D" w14:textId="77777777" w:rsidR="00FE4F08" w:rsidRDefault="00FE4F08" w:rsidP="002C7E12">
      <w:r>
        <w:separator/>
      </w:r>
    </w:p>
  </w:footnote>
  <w:footnote w:type="continuationSeparator" w:id="0">
    <w:p w14:paraId="0459CC17" w14:textId="77777777" w:rsidR="00FE4F08" w:rsidRDefault="00FE4F08" w:rsidP="002C7E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4532C"/>
    <w:multiLevelType w:val="hybridMultilevel"/>
    <w:tmpl w:val="4B50B8FA"/>
    <w:lvl w:ilvl="0" w:tplc="0B6A5278">
      <w:start w:val="1"/>
      <w:numFmt w:val="decimalEnclosedCircle"/>
      <w:lvlText w:val="%1"/>
      <w:lvlJc w:val="left"/>
      <w:pPr>
        <w:ind w:left="360" w:hanging="360"/>
      </w:pPr>
      <w:rPr>
        <w:rFonts w:ascii="ＭＳ ゴシック" w:eastAsia="ＭＳ ゴシック" w:hAnsi="ＭＳ ゴシック" w:hint="default"/>
        <w:color w:val="auto"/>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F1325A9"/>
    <w:multiLevelType w:val="hybridMultilevel"/>
    <w:tmpl w:val="61E02E6E"/>
    <w:lvl w:ilvl="0" w:tplc="A8A8BF5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0A05393"/>
    <w:multiLevelType w:val="hybridMultilevel"/>
    <w:tmpl w:val="CEF896EE"/>
    <w:lvl w:ilvl="0" w:tplc="26700E74">
      <w:start w:val="1"/>
      <w:numFmt w:val="decimalEnclosedCircle"/>
      <w:lvlText w:val="%1"/>
      <w:lvlJc w:val="left"/>
      <w:pPr>
        <w:ind w:left="362" w:hanging="360"/>
      </w:pPr>
      <w:rPr>
        <w:rFonts w:hint="default"/>
      </w:rPr>
    </w:lvl>
    <w:lvl w:ilvl="1" w:tplc="04090017" w:tentative="1">
      <w:start w:val="1"/>
      <w:numFmt w:val="aiueoFullWidth"/>
      <w:lvlText w:val="(%2)"/>
      <w:lvlJc w:val="left"/>
      <w:pPr>
        <w:ind w:left="842" w:hanging="420"/>
      </w:p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3" w15:restartNumberingAfterBreak="0">
    <w:nsid w:val="59FD13CD"/>
    <w:multiLevelType w:val="hybridMultilevel"/>
    <w:tmpl w:val="E43A2470"/>
    <w:lvl w:ilvl="0" w:tplc="A8F677C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dirty"/>
  <w:defaultTabStop w:val="840"/>
  <w:drawingGridHorizontalSpacing w:val="241"/>
  <w:drawingGridVerticalSpacing w:val="208"/>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D20"/>
    <w:rsid w:val="00007580"/>
    <w:rsid w:val="000116C2"/>
    <w:rsid w:val="0001750B"/>
    <w:rsid w:val="00017A2F"/>
    <w:rsid w:val="0002348B"/>
    <w:rsid w:val="000245A0"/>
    <w:rsid w:val="000328AC"/>
    <w:rsid w:val="000408D9"/>
    <w:rsid w:val="00043900"/>
    <w:rsid w:val="00053432"/>
    <w:rsid w:val="00057E8C"/>
    <w:rsid w:val="00057EA9"/>
    <w:rsid w:val="00060669"/>
    <w:rsid w:val="0006100F"/>
    <w:rsid w:val="000735DB"/>
    <w:rsid w:val="000862A1"/>
    <w:rsid w:val="000919A2"/>
    <w:rsid w:val="00092EFD"/>
    <w:rsid w:val="00093BAD"/>
    <w:rsid w:val="000A3B8E"/>
    <w:rsid w:val="000A4988"/>
    <w:rsid w:val="000C3B5E"/>
    <w:rsid w:val="000C7BF3"/>
    <w:rsid w:val="000D40E2"/>
    <w:rsid w:val="000D5AAA"/>
    <w:rsid w:val="000D6AD5"/>
    <w:rsid w:val="000D7BE8"/>
    <w:rsid w:val="000E7496"/>
    <w:rsid w:val="000E7B72"/>
    <w:rsid w:val="000F49AC"/>
    <w:rsid w:val="000F4FBF"/>
    <w:rsid w:val="00105FF8"/>
    <w:rsid w:val="00112845"/>
    <w:rsid w:val="001134F2"/>
    <w:rsid w:val="0011592D"/>
    <w:rsid w:val="001210DC"/>
    <w:rsid w:val="00121FBA"/>
    <w:rsid w:val="00123F9B"/>
    <w:rsid w:val="00125498"/>
    <w:rsid w:val="00125645"/>
    <w:rsid w:val="00133327"/>
    <w:rsid w:val="00134B96"/>
    <w:rsid w:val="00143672"/>
    <w:rsid w:val="0014677D"/>
    <w:rsid w:val="00150E55"/>
    <w:rsid w:val="001543EC"/>
    <w:rsid w:val="00155719"/>
    <w:rsid w:val="00156070"/>
    <w:rsid w:val="00157BD9"/>
    <w:rsid w:val="00167CFC"/>
    <w:rsid w:val="00173911"/>
    <w:rsid w:val="00177283"/>
    <w:rsid w:val="00177AD2"/>
    <w:rsid w:val="001912A8"/>
    <w:rsid w:val="001948C1"/>
    <w:rsid w:val="00194F30"/>
    <w:rsid w:val="001A1030"/>
    <w:rsid w:val="001C6EC1"/>
    <w:rsid w:val="001D16EC"/>
    <w:rsid w:val="001D277B"/>
    <w:rsid w:val="001D3088"/>
    <w:rsid w:val="001D3396"/>
    <w:rsid w:val="001D483B"/>
    <w:rsid w:val="001E0AFF"/>
    <w:rsid w:val="001E2309"/>
    <w:rsid w:val="001E500F"/>
    <w:rsid w:val="001E556B"/>
    <w:rsid w:val="002041F5"/>
    <w:rsid w:val="0020571B"/>
    <w:rsid w:val="00207875"/>
    <w:rsid w:val="002115E2"/>
    <w:rsid w:val="00214698"/>
    <w:rsid w:val="0021647B"/>
    <w:rsid w:val="0021682A"/>
    <w:rsid w:val="00220781"/>
    <w:rsid w:val="0022471E"/>
    <w:rsid w:val="0023293F"/>
    <w:rsid w:val="002606D4"/>
    <w:rsid w:val="00262CA9"/>
    <w:rsid w:val="00262F2D"/>
    <w:rsid w:val="0027139A"/>
    <w:rsid w:val="00271457"/>
    <w:rsid w:val="002823FF"/>
    <w:rsid w:val="0029182A"/>
    <w:rsid w:val="002A2D77"/>
    <w:rsid w:val="002A5BB4"/>
    <w:rsid w:val="002B0CE9"/>
    <w:rsid w:val="002B2FF4"/>
    <w:rsid w:val="002C2CC8"/>
    <w:rsid w:val="002C66D5"/>
    <w:rsid w:val="002C7E12"/>
    <w:rsid w:val="002D0E4F"/>
    <w:rsid w:val="002D5781"/>
    <w:rsid w:val="002E1E2E"/>
    <w:rsid w:val="002E39D6"/>
    <w:rsid w:val="002F34B0"/>
    <w:rsid w:val="002F643F"/>
    <w:rsid w:val="002F68DD"/>
    <w:rsid w:val="00303EA1"/>
    <w:rsid w:val="00307235"/>
    <w:rsid w:val="00317E03"/>
    <w:rsid w:val="003259F6"/>
    <w:rsid w:val="00327009"/>
    <w:rsid w:val="00337967"/>
    <w:rsid w:val="00340599"/>
    <w:rsid w:val="003417ED"/>
    <w:rsid w:val="003472D4"/>
    <w:rsid w:val="003528C7"/>
    <w:rsid w:val="00363B6D"/>
    <w:rsid w:val="00377E32"/>
    <w:rsid w:val="00391003"/>
    <w:rsid w:val="003948D6"/>
    <w:rsid w:val="0039592A"/>
    <w:rsid w:val="003A40A3"/>
    <w:rsid w:val="003B002E"/>
    <w:rsid w:val="003B6771"/>
    <w:rsid w:val="003C270A"/>
    <w:rsid w:val="003C32AE"/>
    <w:rsid w:val="003D02F0"/>
    <w:rsid w:val="003D1DAC"/>
    <w:rsid w:val="003D4671"/>
    <w:rsid w:val="003D661B"/>
    <w:rsid w:val="003D6793"/>
    <w:rsid w:val="003E1F8A"/>
    <w:rsid w:val="003F21E7"/>
    <w:rsid w:val="003F2449"/>
    <w:rsid w:val="003F34C4"/>
    <w:rsid w:val="00400DB0"/>
    <w:rsid w:val="00416216"/>
    <w:rsid w:val="004251FA"/>
    <w:rsid w:val="00427CA2"/>
    <w:rsid w:val="00451770"/>
    <w:rsid w:val="00466A91"/>
    <w:rsid w:val="00466D69"/>
    <w:rsid w:val="004715AB"/>
    <w:rsid w:val="004769F8"/>
    <w:rsid w:val="00480E83"/>
    <w:rsid w:val="0048151E"/>
    <w:rsid w:val="004833B8"/>
    <w:rsid w:val="004872BF"/>
    <w:rsid w:val="00490214"/>
    <w:rsid w:val="00496E97"/>
    <w:rsid w:val="004A4266"/>
    <w:rsid w:val="004A49CB"/>
    <w:rsid w:val="004C10F6"/>
    <w:rsid w:val="004C51DB"/>
    <w:rsid w:val="004C5B70"/>
    <w:rsid w:val="004F1DC8"/>
    <w:rsid w:val="004F35B1"/>
    <w:rsid w:val="004F528F"/>
    <w:rsid w:val="005140C7"/>
    <w:rsid w:val="00515D6D"/>
    <w:rsid w:val="005235DD"/>
    <w:rsid w:val="005248AD"/>
    <w:rsid w:val="00526986"/>
    <w:rsid w:val="0053488F"/>
    <w:rsid w:val="00536817"/>
    <w:rsid w:val="00540340"/>
    <w:rsid w:val="00540B34"/>
    <w:rsid w:val="0054538E"/>
    <w:rsid w:val="005455F7"/>
    <w:rsid w:val="00545E81"/>
    <w:rsid w:val="00560A8B"/>
    <w:rsid w:val="00563CDA"/>
    <w:rsid w:val="00565EA0"/>
    <w:rsid w:val="005663A8"/>
    <w:rsid w:val="005804F8"/>
    <w:rsid w:val="005805F0"/>
    <w:rsid w:val="00581248"/>
    <w:rsid w:val="005842A4"/>
    <w:rsid w:val="00586B0B"/>
    <w:rsid w:val="00590661"/>
    <w:rsid w:val="0059302C"/>
    <w:rsid w:val="00594059"/>
    <w:rsid w:val="005A13BE"/>
    <w:rsid w:val="005A2254"/>
    <w:rsid w:val="005A48B7"/>
    <w:rsid w:val="005B05B6"/>
    <w:rsid w:val="005C0F99"/>
    <w:rsid w:val="005C4512"/>
    <w:rsid w:val="005D7E5A"/>
    <w:rsid w:val="005E3956"/>
    <w:rsid w:val="005F0D0C"/>
    <w:rsid w:val="005F1447"/>
    <w:rsid w:val="00607FB5"/>
    <w:rsid w:val="00612202"/>
    <w:rsid w:val="006142BD"/>
    <w:rsid w:val="00620C52"/>
    <w:rsid w:val="00632CB3"/>
    <w:rsid w:val="00642448"/>
    <w:rsid w:val="00645147"/>
    <w:rsid w:val="00651101"/>
    <w:rsid w:val="00655C01"/>
    <w:rsid w:val="00670C15"/>
    <w:rsid w:val="00672CD4"/>
    <w:rsid w:val="00674A2E"/>
    <w:rsid w:val="006806EC"/>
    <w:rsid w:val="006807B1"/>
    <w:rsid w:val="00683F56"/>
    <w:rsid w:val="0069034B"/>
    <w:rsid w:val="006915EF"/>
    <w:rsid w:val="0069708B"/>
    <w:rsid w:val="006A3D27"/>
    <w:rsid w:val="006A70C8"/>
    <w:rsid w:val="006B518F"/>
    <w:rsid w:val="006C11AE"/>
    <w:rsid w:val="006C2853"/>
    <w:rsid w:val="006D18F5"/>
    <w:rsid w:val="006D2FF3"/>
    <w:rsid w:val="006D40B1"/>
    <w:rsid w:val="006D50B1"/>
    <w:rsid w:val="006E0F1D"/>
    <w:rsid w:val="006E58E6"/>
    <w:rsid w:val="006E72C3"/>
    <w:rsid w:val="007115EE"/>
    <w:rsid w:val="00713EE8"/>
    <w:rsid w:val="0071426A"/>
    <w:rsid w:val="00722E76"/>
    <w:rsid w:val="007233EB"/>
    <w:rsid w:val="00740CF7"/>
    <w:rsid w:val="00742D96"/>
    <w:rsid w:val="0074571F"/>
    <w:rsid w:val="00747F9C"/>
    <w:rsid w:val="00752985"/>
    <w:rsid w:val="00764AEA"/>
    <w:rsid w:val="00773864"/>
    <w:rsid w:val="0077460A"/>
    <w:rsid w:val="007A17A9"/>
    <w:rsid w:val="007A2013"/>
    <w:rsid w:val="007A6545"/>
    <w:rsid w:val="007B558D"/>
    <w:rsid w:val="007C7D65"/>
    <w:rsid w:val="007D4E02"/>
    <w:rsid w:val="007E4E30"/>
    <w:rsid w:val="007E68E0"/>
    <w:rsid w:val="007F312B"/>
    <w:rsid w:val="007F7E79"/>
    <w:rsid w:val="00801096"/>
    <w:rsid w:val="008016E2"/>
    <w:rsid w:val="00801AA6"/>
    <w:rsid w:val="00820568"/>
    <w:rsid w:val="00824469"/>
    <w:rsid w:val="008270A7"/>
    <w:rsid w:val="00836140"/>
    <w:rsid w:val="00846211"/>
    <w:rsid w:val="00873ABE"/>
    <w:rsid w:val="0087557E"/>
    <w:rsid w:val="00884062"/>
    <w:rsid w:val="0088518A"/>
    <w:rsid w:val="008925B3"/>
    <w:rsid w:val="008951F0"/>
    <w:rsid w:val="008B0FAB"/>
    <w:rsid w:val="008B10CB"/>
    <w:rsid w:val="008C674A"/>
    <w:rsid w:val="008D71A1"/>
    <w:rsid w:val="008D792B"/>
    <w:rsid w:val="008E4670"/>
    <w:rsid w:val="008F1F4F"/>
    <w:rsid w:val="008F5DB2"/>
    <w:rsid w:val="009003E5"/>
    <w:rsid w:val="00901F55"/>
    <w:rsid w:val="00902D28"/>
    <w:rsid w:val="00905AA2"/>
    <w:rsid w:val="00912916"/>
    <w:rsid w:val="00916B92"/>
    <w:rsid w:val="00921B03"/>
    <w:rsid w:val="00924142"/>
    <w:rsid w:val="009401FD"/>
    <w:rsid w:val="009421E8"/>
    <w:rsid w:val="009424A3"/>
    <w:rsid w:val="00943BF7"/>
    <w:rsid w:val="00943E02"/>
    <w:rsid w:val="00950F6F"/>
    <w:rsid w:val="00951104"/>
    <w:rsid w:val="00954699"/>
    <w:rsid w:val="0095783C"/>
    <w:rsid w:val="00987271"/>
    <w:rsid w:val="00991852"/>
    <w:rsid w:val="009A4F3D"/>
    <w:rsid w:val="009B59D3"/>
    <w:rsid w:val="009B5BB9"/>
    <w:rsid w:val="009B7591"/>
    <w:rsid w:val="009C59EA"/>
    <w:rsid w:val="009C5A80"/>
    <w:rsid w:val="009C61C2"/>
    <w:rsid w:val="009D22C4"/>
    <w:rsid w:val="009D5B40"/>
    <w:rsid w:val="009D7A03"/>
    <w:rsid w:val="009E064A"/>
    <w:rsid w:val="009E201F"/>
    <w:rsid w:val="009E3A71"/>
    <w:rsid w:val="00A03E3E"/>
    <w:rsid w:val="00A07DDE"/>
    <w:rsid w:val="00A22B28"/>
    <w:rsid w:val="00A35D52"/>
    <w:rsid w:val="00A442A7"/>
    <w:rsid w:val="00A567E7"/>
    <w:rsid w:val="00A56FB0"/>
    <w:rsid w:val="00A60654"/>
    <w:rsid w:val="00A704E2"/>
    <w:rsid w:val="00A71101"/>
    <w:rsid w:val="00A71983"/>
    <w:rsid w:val="00A80562"/>
    <w:rsid w:val="00A80735"/>
    <w:rsid w:val="00A8490E"/>
    <w:rsid w:val="00A862E0"/>
    <w:rsid w:val="00A92EE8"/>
    <w:rsid w:val="00A9413B"/>
    <w:rsid w:val="00A97644"/>
    <w:rsid w:val="00AA43C1"/>
    <w:rsid w:val="00AB0931"/>
    <w:rsid w:val="00AB0D6E"/>
    <w:rsid w:val="00AB4F53"/>
    <w:rsid w:val="00AB5AE2"/>
    <w:rsid w:val="00AB6AC3"/>
    <w:rsid w:val="00AC3F5D"/>
    <w:rsid w:val="00AC4F0C"/>
    <w:rsid w:val="00AE2E06"/>
    <w:rsid w:val="00AE795E"/>
    <w:rsid w:val="00AF0A57"/>
    <w:rsid w:val="00AF5FCD"/>
    <w:rsid w:val="00B02197"/>
    <w:rsid w:val="00B122BD"/>
    <w:rsid w:val="00B125B8"/>
    <w:rsid w:val="00B14A99"/>
    <w:rsid w:val="00B2094A"/>
    <w:rsid w:val="00B21E0B"/>
    <w:rsid w:val="00B3226E"/>
    <w:rsid w:val="00B41BD6"/>
    <w:rsid w:val="00B42359"/>
    <w:rsid w:val="00B423CC"/>
    <w:rsid w:val="00B46FF3"/>
    <w:rsid w:val="00B47435"/>
    <w:rsid w:val="00B50D53"/>
    <w:rsid w:val="00B63E57"/>
    <w:rsid w:val="00B66A4B"/>
    <w:rsid w:val="00B73C5A"/>
    <w:rsid w:val="00B77C13"/>
    <w:rsid w:val="00B80511"/>
    <w:rsid w:val="00B81001"/>
    <w:rsid w:val="00B918E2"/>
    <w:rsid w:val="00BA546C"/>
    <w:rsid w:val="00BA61B8"/>
    <w:rsid w:val="00BB1C5C"/>
    <w:rsid w:val="00BD354E"/>
    <w:rsid w:val="00BD6CC7"/>
    <w:rsid w:val="00BD6E94"/>
    <w:rsid w:val="00BE1514"/>
    <w:rsid w:val="00C06512"/>
    <w:rsid w:val="00C12D33"/>
    <w:rsid w:val="00C15293"/>
    <w:rsid w:val="00C168F0"/>
    <w:rsid w:val="00C264F8"/>
    <w:rsid w:val="00C41472"/>
    <w:rsid w:val="00C54F1B"/>
    <w:rsid w:val="00C55D20"/>
    <w:rsid w:val="00C57782"/>
    <w:rsid w:val="00C64B14"/>
    <w:rsid w:val="00C70DE0"/>
    <w:rsid w:val="00C718E6"/>
    <w:rsid w:val="00C74270"/>
    <w:rsid w:val="00C766DB"/>
    <w:rsid w:val="00C80A20"/>
    <w:rsid w:val="00C9374D"/>
    <w:rsid w:val="00C96462"/>
    <w:rsid w:val="00CA3C74"/>
    <w:rsid w:val="00CA6035"/>
    <w:rsid w:val="00CB3EC1"/>
    <w:rsid w:val="00CC4E96"/>
    <w:rsid w:val="00CE24D3"/>
    <w:rsid w:val="00CE7D00"/>
    <w:rsid w:val="00CF4B18"/>
    <w:rsid w:val="00CF4D0B"/>
    <w:rsid w:val="00D01132"/>
    <w:rsid w:val="00D01B18"/>
    <w:rsid w:val="00D01FD4"/>
    <w:rsid w:val="00D07514"/>
    <w:rsid w:val="00D07D7F"/>
    <w:rsid w:val="00D1639E"/>
    <w:rsid w:val="00D21618"/>
    <w:rsid w:val="00D22EED"/>
    <w:rsid w:val="00D3106B"/>
    <w:rsid w:val="00D31C1F"/>
    <w:rsid w:val="00D3317B"/>
    <w:rsid w:val="00D35D6D"/>
    <w:rsid w:val="00D37A71"/>
    <w:rsid w:val="00D450A0"/>
    <w:rsid w:val="00D501B6"/>
    <w:rsid w:val="00D5472D"/>
    <w:rsid w:val="00D55886"/>
    <w:rsid w:val="00D569E0"/>
    <w:rsid w:val="00D60D2F"/>
    <w:rsid w:val="00D7494F"/>
    <w:rsid w:val="00D901BF"/>
    <w:rsid w:val="00D90D98"/>
    <w:rsid w:val="00D940C1"/>
    <w:rsid w:val="00D94D60"/>
    <w:rsid w:val="00DA114D"/>
    <w:rsid w:val="00DB4C4F"/>
    <w:rsid w:val="00DB5314"/>
    <w:rsid w:val="00DD2F89"/>
    <w:rsid w:val="00DD7E6A"/>
    <w:rsid w:val="00DE15E7"/>
    <w:rsid w:val="00DE295A"/>
    <w:rsid w:val="00DE7689"/>
    <w:rsid w:val="00DF500C"/>
    <w:rsid w:val="00DF7D66"/>
    <w:rsid w:val="00E043B4"/>
    <w:rsid w:val="00E10839"/>
    <w:rsid w:val="00E40312"/>
    <w:rsid w:val="00E41490"/>
    <w:rsid w:val="00E475D3"/>
    <w:rsid w:val="00E6366F"/>
    <w:rsid w:val="00E7018E"/>
    <w:rsid w:val="00E75132"/>
    <w:rsid w:val="00E80640"/>
    <w:rsid w:val="00E938E0"/>
    <w:rsid w:val="00EA2640"/>
    <w:rsid w:val="00EB59DC"/>
    <w:rsid w:val="00EB7555"/>
    <w:rsid w:val="00EC0F75"/>
    <w:rsid w:val="00ED19FA"/>
    <w:rsid w:val="00EE52A0"/>
    <w:rsid w:val="00EE7CD2"/>
    <w:rsid w:val="00EF3093"/>
    <w:rsid w:val="00EF561E"/>
    <w:rsid w:val="00F07570"/>
    <w:rsid w:val="00F206B8"/>
    <w:rsid w:val="00F21A26"/>
    <w:rsid w:val="00F311FC"/>
    <w:rsid w:val="00F35134"/>
    <w:rsid w:val="00F3744B"/>
    <w:rsid w:val="00F374E7"/>
    <w:rsid w:val="00F4030E"/>
    <w:rsid w:val="00F41567"/>
    <w:rsid w:val="00F45F28"/>
    <w:rsid w:val="00F4667B"/>
    <w:rsid w:val="00F508F0"/>
    <w:rsid w:val="00F545B8"/>
    <w:rsid w:val="00F57820"/>
    <w:rsid w:val="00F630BB"/>
    <w:rsid w:val="00F653DC"/>
    <w:rsid w:val="00F708AA"/>
    <w:rsid w:val="00F7318C"/>
    <w:rsid w:val="00F76475"/>
    <w:rsid w:val="00F82426"/>
    <w:rsid w:val="00F91236"/>
    <w:rsid w:val="00FA0289"/>
    <w:rsid w:val="00FA3A89"/>
    <w:rsid w:val="00FB1021"/>
    <w:rsid w:val="00FB38A8"/>
    <w:rsid w:val="00FB7BFF"/>
    <w:rsid w:val="00FC0D3B"/>
    <w:rsid w:val="00FC435B"/>
    <w:rsid w:val="00FC75C1"/>
    <w:rsid w:val="00FD02BE"/>
    <w:rsid w:val="00FD6C51"/>
    <w:rsid w:val="00FE1969"/>
    <w:rsid w:val="00FE2DB6"/>
    <w:rsid w:val="00FE4F08"/>
    <w:rsid w:val="00FE67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06E85E5D"/>
  <w15:chartTrackingRefBased/>
  <w15:docId w15:val="{B40CA6F1-535E-4F9C-9739-DBE099597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5D20"/>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C7E12"/>
    <w:pPr>
      <w:tabs>
        <w:tab w:val="center" w:pos="4252"/>
        <w:tab w:val="right" w:pos="8504"/>
      </w:tabs>
      <w:snapToGrid w:val="0"/>
    </w:pPr>
  </w:style>
  <w:style w:type="character" w:customStyle="1" w:styleId="a4">
    <w:name w:val="ヘッダー (文字)"/>
    <w:basedOn w:val="a0"/>
    <w:link w:val="a3"/>
    <w:uiPriority w:val="99"/>
    <w:rsid w:val="002C7E12"/>
    <w:rPr>
      <w:rFonts w:ascii="ＭＳ 明朝" w:eastAsia="ＭＳ 明朝"/>
      <w:sz w:val="24"/>
    </w:rPr>
  </w:style>
  <w:style w:type="paragraph" w:styleId="a5">
    <w:name w:val="footer"/>
    <w:basedOn w:val="a"/>
    <w:link w:val="a6"/>
    <w:uiPriority w:val="99"/>
    <w:unhideWhenUsed/>
    <w:rsid w:val="002C7E12"/>
    <w:pPr>
      <w:tabs>
        <w:tab w:val="center" w:pos="4252"/>
        <w:tab w:val="right" w:pos="8504"/>
      </w:tabs>
      <w:snapToGrid w:val="0"/>
    </w:pPr>
  </w:style>
  <w:style w:type="character" w:customStyle="1" w:styleId="a6">
    <w:name w:val="フッター (文字)"/>
    <w:basedOn w:val="a0"/>
    <w:link w:val="a5"/>
    <w:uiPriority w:val="99"/>
    <w:rsid w:val="002C7E12"/>
    <w:rPr>
      <w:rFonts w:ascii="ＭＳ 明朝" w:eastAsia="ＭＳ 明朝"/>
      <w:sz w:val="24"/>
    </w:rPr>
  </w:style>
  <w:style w:type="paragraph" w:styleId="a7">
    <w:name w:val="List Paragraph"/>
    <w:basedOn w:val="a"/>
    <w:uiPriority w:val="34"/>
    <w:qFormat/>
    <w:rsid w:val="00E75132"/>
    <w:pPr>
      <w:ind w:leftChars="400" w:left="840"/>
    </w:pPr>
  </w:style>
  <w:style w:type="table" w:styleId="a8">
    <w:name w:val="Table Grid"/>
    <w:basedOn w:val="a1"/>
    <w:uiPriority w:val="39"/>
    <w:rsid w:val="000E74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DE15E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E15E7"/>
    <w:rPr>
      <w:rFonts w:asciiTheme="majorHAnsi" w:eastAsiaTheme="majorEastAsia" w:hAnsiTheme="majorHAnsi" w:cstheme="majorBidi"/>
      <w:sz w:val="18"/>
      <w:szCs w:val="18"/>
    </w:rPr>
  </w:style>
  <w:style w:type="paragraph" w:styleId="ab">
    <w:name w:val="No Spacing"/>
    <w:uiPriority w:val="1"/>
    <w:qFormat/>
    <w:rsid w:val="00FA3A89"/>
    <w:pPr>
      <w:widowControl w:val="0"/>
      <w:jc w:val="both"/>
    </w:pPr>
    <w:rPr>
      <w:rFonts w:ascii="ＭＳ 明朝" w:eastAsia="ＭＳ 明朝"/>
      <w:sz w:val="24"/>
    </w:rPr>
  </w:style>
  <w:style w:type="paragraph" w:styleId="ac">
    <w:name w:val="Date"/>
    <w:basedOn w:val="a"/>
    <w:next w:val="a"/>
    <w:link w:val="ad"/>
    <w:uiPriority w:val="99"/>
    <w:semiHidden/>
    <w:unhideWhenUsed/>
    <w:rsid w:val="000862A1"/>
  </w:style>
  <w:style w:type="character" w:customStyle="1" w:styleId="ad">
    <w:name w:val="日付 (文字)"/>
    <w:basedOn w:val="a0"/>
    <w:link w:val="ac"/>
    <w:uiPriority w:val="99"/>
    <w:semiHidden/>
    <w:rsid w:val="000862A1"/>
    <w:rPr>
      <w:rFonts w:ascii="ＭＳ 明朝" w:eastAsia="ＭＳ 明朝"/>
      <w:sz w:val="24"/>
    </w:rPr>
  </w:style>
  <w:style w:type="paragraph" w:customStyle="1" w:styleId="Default">
    <w:name w:val="Default"/>
    <w:rsid w:val="002B2FF4"/>
    <w:pPr>
      <w:widowControl w:val="0"/>
      <w:autoSpaceDE w:val="0"/>
      <w:autoSpaceDN w:val="0"/>
      <w:adjustRightInd w:val="0"/>
    </w:pPr>
    <w:rPr>
      <w:rFonts w:ascii="Generic2-Regular" w:eastAsia="Generic2-Regular" w:cs="Generic2-Regular"/>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5464112">
      <w:bodyDiv w:val="1"/>
      <w:marLeft w:val="0"/>
      <w:marRight w:val="0"/>
      <w:marTop w:val="0"/>
      <w:marBottom w:val="0"/>
      <w:divBdr>
        <w:top w:val="none" w:sz="0" w:space="0" w:color="auto"/>
        <w:left w:val="none" w:sz="0" w:space="0" w:color="auto"/>
        <w:bottom w:val="none" w:sz="0" w:space="0" w:color="auto"/>
        <w:right w:val="none" w:sz="0" w:space="0" w:color="auto"/>
      </w:divBdr>
    </w:div>
    <w:div w:id="1943492348">
      <w:bodyDiv w:val="1"/>
      <w:marLeft w:val="0"/>
      <w:marRight w:val="0"/>
      <w:marTop w:val="0"/>
      <w:marBottom w:val="0"/>
      <w:divBdr>
        <w:top w:val="none" w:sz="0" w:space="0" w:color="auto"/>
        <w:left w:val="none" w:sz="0" w:space="0" w:color="auto"/>
        <w:bottom w:val="none" w:sz="0" w:space="0" w:color="auto"/>
        <w:right w:val="none" w:sz="0" w:space="0" w:color="auto"/>
      </w:divBdr>
      <w:divsChild>
        <w:div w:id="366174703">
          <w:marLeft w:val="0"/>
          <w:marRight w:val="0"/>
          <w:marTop w:val="0"/>
          <w:marBottom w:val="0"/>
          <w:divBdr>
            <w:top w:val="none" w:sz="0" w:space="0" w:color="auto"/>
            <w:left w:val="none" w:sz="0" w:space="0" w:color="auto"/>
            <w:bottom w:val="none" w:sz="0" w:space="0" w:color="auto"/>
            <w:right w:val="none" w:sz="0" w:space="0" w:color="auto"/>
          </w:divBdr>
        </w:div>
        <w:div w:id="704448142">
          <w:marLeft w:val="0"/>
          <w:marRight w:val="0"/>
          <w:marTop w:val="0"/>
          <w:marBottom w:val="0"/>
          <w:divBdr>
            <w:top w:val="none" w:sz="0" w:space="0" w:color="auto"/>
            <w:left w:val="none" w:sz="0" w:space="0" w:color="auto"/>
            <w:bottom w:val="none" w:sz="0" w:space="0" w:color="auto"/>
            <w:right w:val="none" w:sz="0" w:space="0" w:color="auto"/>
          </w:divBdr>
        </w:div>
        <w:div w:id="306596089">
          <w:marLeft w:val="0"/>
          <w:marRight w:val="0"/>
          <w:marTop w:val="0"/>
          <w:marBottom w:val="0"/>
          <w:divBdr>
            <w:top w:val="none" w:sz="0" w:space="0" w:color="auto"/>
            <w:left w:val="none" w:sz="0" w:space="0" w:color="auto"/>
            <w:bottom w:val="none" w:sz="0" w:space="0" w:color="auto"/>
            <w:right w:val="none" w:sz="0" w:space="0" w:color="auto"/>
          </w:divBdr>
        </w:div>
        <w:div w:id="3684601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45A0A0-E048-4164-A02A-8B0CC9FCA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405</Words>
  <Characters>2311</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蒲生　英樹</dc:creator>
  <cp:keywords/>
  <dc:description/>
  <cp:lastModifiedBy>久多見　ちとせ</cp:lastModifiedBy>
  <cp:revision>3</cp:revision>
  <cp:lastPrinted>2024-01-11T23:40:00Z</cp:lastPrinted>
  <dcterms:created xsi:type="dcterms:W3CDTF">2024-01-19T10:37:00Z</dcterms:created>
  <dcterms:modified xsi:type="dcterms:W3CDTF">2024-01-22T04:05:00Z</dcterms:modified>
</cp:coreProperties>
</file>