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4DB5" w14:textId="337B730A" w:rsidR="00703A12" w:rsidRPr="00603D51" w:rsidRDefault="00703A12" w:rsidP="00703A12">
      <w:pPr>
        <w:widowControl/>
        <w:suppressAutoHyphens/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bdr w:val="single" w:sz="4" w:space="0" w:color="auto"/>
        </w:rPr>
      </w:pPr>
      <w:r w:rsidRPr="00603D51">
        <w:rPr>
          <w:rFonts w:ascii="ＭＳ ゴシック" w:eastAsia="ＭＳ ゴシック" w:hAnsi="ＭＳ ゴシック" w:cs="ＭＳ ゴシック"/>
          <w:kern w:val="0"/>
          <w:sz w:val="22"/>
        </w:rPr>
        <w:t>様式第</w:t>
      </w:r>
      <w:r w:rsidR="00D24A19"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>３</w:t>
      </w:r>
      <w:r w:rsidRPr="00603D51">
        <w:rPr>
          <w:rFonts w:ascii="ＭＳ ゴシック" w:eastAsia="ＭＳ ゴシック" w:hAnsi="ＭＳ ゴシック" w:cs="ＭＳ ゴシック"/>
          <w:kern w:val="0"/>
          <w:sz w:val="22"/>
        </w:rPr>
        <w:t>号</w:t>
      </w:r>
    </w:p>
    <w:p w14:paraId="67B5D24C" w14:textId="77777777" w:rsidR="00703A12" w:rsidRPr="002B0C2F" w:rsidRDefault="00703A12" w:rsidP="00703A12">
      <w:pPr>
        <w:suppressAutoHyphens/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８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年　月　日</w:t>
      </w:r>
    </w:p>
    <w:p w14:paraId="45519AA1" w14:textId="77777777" w:rsidR="00703A12" w:rsidRPr="002B0C2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196F6E72" w14:textId="77777777" w:rsidR="00805B4C" w:rsidRPr="000F28FF" w:rsidRDefault="00805B4C" w:rsidP="00805B4C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080EB12E" w14:textId="77777777" w:rsidR="00703A12" w:rsidRPr="00805B4C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36AFECC1" w14:textId="77777777" w:rsidR="00703A12" w:rsidRPr="002B0C2F" w:rsidRDefault="00703A12" w:rsidP="00703A12">
      <w:pPr>
        <w:suppressAutoHyphens/>
        <w:overflowPunct w:val="0"/>
        <w:ind w:firstLineChars="1600" w:firstLine="3644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＜申請者＞</w:t>
      </w:r>
    </w:p>
    <w:p w14:paraId="161A870D" w14:textId="77777777" w:rsidR="00703A12" w:rsidRPr="002B0C2F" w:rsidRDefault="00703A12" w:rsidP="00703A12">
      <w:pPr>
        <w:suppressAutoHyphens/>
        <w:overflowPunct w:val="0"/>
        <w:ind w:leftChars="1700" w:left="3701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1482D">
        <w:rPr>
          <w:rFonts w:ascii="ＭＳ ゴシック" w:eastAsia="ＭＳ ゴシック" w:hAnsi="ＭＳ ゴシック" w:cs="ＭＳ ゴシック"/>
          <w:color w:val="000000" w:themeColor="text1"/>
          <w:spacing w:val="81"/>
          <w:kern w:val="0"/>
          <w:sz w:val="22"/>
          <w:fitText w:val="1368" w:id="-468994816"/>
        </w:rPr>
        <w:t>郵便番</w:t>
      </w:r>
      <w:r w:rsidRPr="0041482D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368" w:id="-468994816"/>
        </w:rPr>
        <w:t>号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12BBB685" w14:textId="77777777" w:rsidR="00703A12" w:rsidRPr="00F228E6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事業所所在地　</w:t>
      </w:r>
    </w:p>
    <w:p w14:paraId="4655DA04" w14:textId="77777777" w:rsidR="00703A12" w:rsidRPr="00F228E6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事業者名</w:t>
      </w:r>
    </w:p>
    <w:p w14:paraId="6699B327" w14:textId="77777777" w:rsidR="00703A12" w:rsidRPr="002B0C2F" w:rsidRDefault="00703A12" w:rsidP="00703A12">
      <w:pPr>
        <w:suppressAutoHyphens/>
        <w:overflowPunct w:val="0"/>
        <w:ind w:leftChars="1700" w:left="3701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2B0C2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317AC7FE" w14:textId="77777777" w:rsidR="00703A12" w:rsidRPr="002B0C2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9ADA5F3" w14:textId="77777777" w:rsidR="00D77082" w:rsidRDefault="00703A12" w:rsidP="00703A12">
      <w:pPr>
        <w:suppressAutoHyphens/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1482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県内事業者の「稼ぐ力」強化支援</w:t>
      </w:r>
      <w:r w:rsidRPr="0041482D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補助金</w:t>
      </w:r>
    </w:p>
    <w:p w14:paraId="03470395" w14:textId="4E7BAD21" w:rsidR="00703A12" w:rsidRPr="0041482D" w:rsidRDefault="00703A12" w:rsidP="00703A12">
      <w:pPr>
        <w:suppressAutoHyphens/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41482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賃金引上げ特例適用</w:t>
      </w:r>
      <w:r w:rsidRPr="00957FC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申請書</w:t>
      </w:r>
    </w:p>
    <w:p w14:paraId="56611131" w14:textId="77777777" w:rsidR="00703A12" w:rsidRPr="002B0C2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4DD6921" w14:textId="77777777" w:rsidR="00703A12" w:rsidRDefault="00703A12" w:rsidP="00703A12">
      <w:pPr>
        <w:suppressAutoHyphens/>
        <w:overflowPunct w:val="0"/>
        <w:ind w:firstLineChars="100" w:firstLine="22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B0C2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県内事業者の「稼ぐ力」強化支援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補助金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の交付を申請するにあたり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、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賃金引上げ特例の適用を受けたいので、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次のとおり</w:t>
      </w:r>
      <w:r w:rsidRPr="00957FC7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申請</w:t>
      </w:r>
      <w:r w:rsidRPr="002B0C2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します。</w:t>
      </w:r>
    </w:p>
    <w:p w14:paraId="1D171026" w14:textId="203745D3" w:rsidR="00703A12" w:rsidRPr="00BE3011" w:rsidRDefault="00703A12" w:rsidP="00BE3011">
      <w:pPr>
        <w:suppressAutoHyphens/>
        <w:overflowPunct w:val="0"/>
        <w:ind w:firstLineChars="100" w:firstLine="228"/>
        <w:textAlignment w:val="baseline"/>
        <w:rPr>
          <w:rFonts w:ascii="ＭＳ ゴシック" w:eastAsia="ＭＳ ゴシック" w:hAnsi="ＭＳ ゴシック" w:cs="ＭＳ ゴシック"/>
          <w:color w:val="EE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なお、下記の計画が達成されないことにより、県内事業者の「稼ぐ力」強化支援補助金交付要領第</w:t>
      </w:r>
      <w:r w:rsidR="00BE3011" w:rsidRPr="00957FC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13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条に基づく交付取消の通知を受けたときは、その通知の内容に従います。</w:t>
      </w:r>
    </w:p>
    <w:p w14:paraId="18D350A2" w14:textId="23F07175" w:rsidR="00703A12" w:rsidRPr="002B0C2F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DC90D9F" w14:textId="278CA503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EC2AA8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１　</w:t>
      </w:r>
      <w:r w:rsidRPr="00EC2AA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賃金引上げ計画の概要</w:t>
      </w:r>
    </w:p>
    <w:p w14:paraId="360A5773" w14:textId="77777777" w:rsidR="00B47B07" w:rsidRDefault="00703A12" w:rsidP="00B47B07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⑴　計画の内容</w:t>
      </w:r>
      <w:r w:rsidR="00B47B0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3965D71C" w14:textId="26E3A4E9" w:rsidR="00B47B07" w:rsidRPr="00603D51" w:rsidRDefault="006B2F66" w:rsidP="006B2F66">
      <w:pPr>
        <w:suppressAutoHyphens/>
        <w:overflowPunct w:val="0"/>
        <w:ind w:rightChars="-195" w:right="-425" w:firstLineChars="300" w:firstLine="653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603D51">
        <w:rPr>
          <w:rFonts w:ascii="ＭＳ ゴシック" w:eastAsia="ＭＳ ゴシック" w:hAnsi="ＭＳ ゴシック" w:cs="ＭＳ ゴシック" w:hint="eastAsia"/>
          <w:kern w:val="0"/>
          <w:szCs w:val="21"/>
        </w:rPr>
        <w:t>※</w:t>
      </w:r>
      <w:r w:rsidR="00B47B07" w:rsidRPr="00603D51">
        <w:rPr>
          <w:rFonts w:ascii="ＭＳ ゴシック" w:eastAsia="ＭＳ ゴシック" w:hAnsi="ＭＳ ゴシック" w:cs="ＭＳ ゴシック" w:hint="eastAsia"/>
          <w:kern w:val="0"/>
          <w:szCs w:val="21"/>
        </w:rPr>
        <w:t>時給換算額（円／時間）、引上げ率（％）いずれも小数点第一位以下切り捨て（整数のみ）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814"/>
      </w:tblGrid>
      <w:tr w:rsidR="00703A12" w14:paraId="4F4FFFFB" w14:textId="77777777" w:rsidTr="00801D0B">
        <w:trPr>
          <w:jc w:val="center"/>
        </w:trPr>
        <w:tc>
          <w:tcPr>
            <w:tcW w:w="2551" w:type="dxa"/>
          </w:tcPr>
          <w:p w14:paraId="5F8B97E7" w14:textId="77777777" w:rsidR="00703A12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引上げ前</w:t>
            </w:r>
          </w:p>
          <w:p w14:paraId="094F614C" w14:textId="77777777" w:rsidR="00703A12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（時給換算額）</w:t>
            </w:r>
          </w:p>
        </w:tc>
        <w:tc>
          <w:tcPr>
            <w:tcW w:w="4814" w:type="dxa"/>
            <w:vAlign w:val="center"/>
          </w:tcPr>
          <w:p w14:paraId="4554550F" w14:textId="5FDA855A" w:rsidR="00703A12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円／時間</w:t>
            </w:r>
          </w:p>
        </w:tc>
      </w:tr>
      <w:tr w:rsidR="00703A12" w14:paraId="64535B27" w14:textId="77777777" w:rsidTr="00801D0B">
        <w:trPr>
          <w:jc w:val="center"/>
        </w:trPr>
        <w:tc>
          <w:tcPr>
            <w:tcW w:w="2551" w:type="dxa"/>
          </w:tcPr>
          <w:p w14:paraId="4B1C30BA" w14:textId="76012EBA" w:rsidR="00703A12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引上げ後</w:t>
            </w:r>
            <w:r w:rsidR="00AE4142" w:rsidRPr="00603D51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（見込み額）</w:t>
            </w:r>
          </w:p>
          <w:p w14:paraId="138622AB" w14:textId="77777777" w:rsidR="00703A12" w:rsidRDefault="00703A12" w:rsidP="00801D0B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（時給換算額）</w:t>
            </w:r>
          </w:p>
        </w:tc>
        <w:tc>
          <w:tcPr>
            <w:tcW w:w="4814" w:type="dxa"/>
            <w:vAlign w:val="center"/>
          </w:tcPr>
          <w:p w14:paraId="1BECBE75" w14:textId="7F00EE14" w:rsidR="00703A12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円／時間</w:t>
            </w:r>
          </w:p>
        </w:tc>
      </w:tr>
      <w:tr w:rsidR="00703A12" w14:paraId="7FD6B58A" w14:textId="77777777" w:rsidTr="00C26D49">
        <w:trPr>
          <w:trHeight w:val="482"/>
          <w:jc w:val="center"/>
        </w:trPr>
        <w:tc>
          <w:tcPr>
            <w:tcW w:w="2551" w:type="dxa"/>
            <w:vAlign w:val="center"/>
          </w:tcPr>
          <w:p w14:paraId="7099A535" w14:textId="528FE85B" w:rsidR="00703A12" w:rsidRDefault="00703A12" w:rsidP="00C26D49">
            <w:pPr>
              <w:suppressAutoHyphens/>
              <w:overflowPunct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引上げ率</w:t>
            </w:r>
          </w:p>
        </w:tc>
        <w:tc>
          <w:tcPr>
            <w:tcW w:w="4814" w:type="dxa"/>
            <w:vAlign w:val="center"/>
          </w:tcPr>
          <w:p w14:paraId="5163E1B5" w14:textId="492F5696" w:rsidR="00703A12" w:rsidRDefault="00703A12" w:rsidP="00801D0B">
            <w:pPr>
              <w:suppressAutoHyphens/>
              <w:overflowPunct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％</w:t>
            </w:r>
          </w:p>
        </w:tc>
      </w:tr>
    </w:tbl>
    <w:p w14:paraId="6AFF78B3" w14:textId="256145E1" w:rsidR="00703A12" w:rsidRDefault="00703A12" w:rsidP="00703A12">
      <w:pPr>
        <w:suppressAutoHyphens/>
        <w:overflowPunct w:val="0"/>
        <w:spacing w:line="180" w:lineRule="exac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5C657BF" w14:textId="712B5FA1" w:rsidR="00703A12" w:rsidRPr="00603D51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⑵　⑴の証明のため</w:t>
      </w:r>
      <w:r w:rsidR="00816E5E"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>申請時に</w:t>
      </w:r>
      <w:r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>提出する書類</w:t>
      </w:r>
      <w:r w:rsidR="00816E5E"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※実績報告時も要提出</w:t>
      </w:r>
    </w:p>
    <w:p w14:paraId="052129CF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□　別紙「事業場内最低賃金算出表」</w:t>
      </w:r>
    </w:p>
    <w:p w14:paraId="644DA17F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□　労働基準法に基づく、直近１か月分の賃金台帳の写し（※１）</w:t>
      </w:r>
    </w:p>
    <w:p w14:paraId="113960ED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□　雇用条件（１日の所定労働時間、年間休日）が記載された書類の写し（※１）</w:t>
      </w:r>
    </w:p>
    <w:p w14:paraId="61482B21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　例）雇用契約書、労働条件通知書等</w:t>
      </w:r>
    </w:p>
    <w:p w14:paraId="28AB7252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44D8BC1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２　経営状況</w:t>
      </w:r>
    </w:p>
    <w:p w14:paraId="3DF74E65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⑴　直近１年間の課税所得の額（※２）</w:t>
      </w:r>
    </w:p>
    <w:p w14:paraId="53874604" w14:textId="77777777" w:rsidR="00703A12" w:rsidRPr="00DB03DB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0795F2AE" w14:textId="6B546B2A" w:rsidR="00703A12" w:rsidRPr="00603D51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⑵　⑴の証明のため</w:t>
      </w:r>
      <w:r w:rsidR="00816E5E"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>申請時に</w:t>
      </w:r>
      <w:r w:rsidRPr="00603D51">
        <w:rPr>
          <w:rFonts w:ascii="ＭＳ ゴシック" w:eastAsia="ＭＳ ゴシック" w:hAnsi="ＭＳ ゴシック" w:cs="ＭＳ ゴシック" w:hint="eastAsia"/>
          <w:kern w:val="0"/>
          <w:sz w:val="22"/>
        </w:rPr>
        <w:t>提出する書類</w:t>
      </w:r>
    </w:p>
    <w:p w14:paraId="1E8BADEB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□　直近１年間の「所得税および復興特別所得税」の「確定申告書」第一表</w:t>
      </w:r>
    </w:p>
    <w:p w14:paraId="6F9BC664" w14:textId="77777777" w:rsidR="00703A12" w:rsidRDefault="00703A12" w:rsidP="00703A12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□　直近１期分の法人税申告書の別表一及び別表四</w:t>
      </w:r>
    </w:p>
    <w:p w14:paraId="77F99788" w14:textId="77777777" w:rsidR="00703A12" w:rsidRPr="00931307" w:rsidRDefault="00703A12" w:rsidP="00703A12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9313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※１　役員、専従者従業員を除く全従業員分</w:t>
      </w:r>
    </w:p>
    <w:p w14:paraId="3D373DBC" w14:textId="77777777" w:rsidR="00703A12" w:rsidRPr="00931307" w:rsidRDefault="00703A12" w:rsidP="00703A12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9313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※２　</w:t>
      </w:r>
      <w:r w:rsidRPr="0093130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0"/>
          <w:szCs w:val="20"/>
        </w:rPr>
        <w:t>法人の場合は、直近１期の法人税に係る課税所得の額</w:t>
      </w:r>
    </w:p>
    <w:sectPr w:rsidR="00703A12" w:rsidRPr="00931307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5FA6" w14:textId="77777777" w:rsidR="00595DDD" w:rsidRDefault="00595DDD">
      <w:r>
        <w:separator/>
      </w:r>
    </w:p>
  </w:endnote>
  <w:endnote w:type="continuationSeparator" w:id="0">
    <w:p w14:paraId="262D1415" w14:textId="77777777" w:rsidR="00595DDD" w:rsidRDefault="0059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2139" w14:textId="77777777" w:rsidR="00595DDD" w:rsidRDefault="00595DDD">
      <w:r>
        <w:rPr>
          <w:rFonts w:hint="eastAsia"/>
        </w:rPr>
        <w:separator/>
      </w:r>
    </w:p>
  </w:footnote>
  <w:footnote w:type="continuationSeparator" w:id="0">
    <w:p w14:paraId="4E8B204B" w14:textId="77777777" w:rsidR="00595DDD" w:rsidRDefault="0059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187A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27263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5DDD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3D51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5B4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191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2026-04-23T04:03:00Z</dcterms:modified>
</cp:coreProperties>
</file>